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10"/>
        <w:gridCol w:w="1418"/>
        <w:gridCol w:w="2268"/>
        <w:gridCol w:w="3260"/>
      </w:tblGrid>
      <w:tr w:rsidR="009A5C8B" w:rsidRPr="00D3005C" w14:paraId="50F10FAC" w14:textId="77777777" w:rsidTr="002763CB">
        <w:tc>
          <w:tcPr>
            <w:tcW w:w="2410" w:type="dxa"/>
            <w:shd w:val="clear" w:color="auto" w:fill="D9D9D9"/>
          </w:tcPr>
          <w:p w14:paraId="5CDEA304" w14:textId="77777777" w:rsidR="00726D4B" w:rsidRPr="00D3005C" w:rsidRDefault="00726D4B"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Policy Number:</w:t>
            </w:r>
          </w:p>
        </w:tc>
        <w:tc>
          <w:tcPr>
            <w:tcW w:w="1418" w:type="dxa"/>
            <w:shd w:val="clear" w:color="auto" w:fill="auto"/>
          </w:tcPr>
          <w:p w14:paraId="6420CB09" w14:textId="489A994F" w:rsidR="00726D4B" w:rsidRPr="00D3005C" w:rsidRDefault="001C2F18"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HUR 0</w:t>
            </w:r>
            <w:r w:rsidR="008A259A" w:rsidRPr="00D3005C">
              <w:rPr>
                <w:rFonts w:eastAsia="Calibri"/>
                <w:color w:val="auto"/>
                <w:sz w:val="22"/>
                <w:lang w:eastAsia="en-US"/>
              </w:rPr>
              <w:t>35</w:t>
            </w:r>
          </w:p>
        </w:tc>
        <w:tc>
          <w:tcPr>
            <w:tcW w:w="2268" w:type="dxa"/>
            <w:shd w:val="clear" w:color="auto" w:fill="D9D9D9"/>
          </w:tcPr>
          <w:p w14:paraId="5919F867" w14:textId="77777777" w:rsidR="00726D4B" w:rsidRPr="00D3005C" w:rsidRDefault="00726D4B"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Originator:</w:t>
            </w:r>
          </w:p>
        </w:tc>
        <w:tc>
          <w:tcPr>
            <w:tcW w:w="3260" w:type="dxa"/>
            <w:shd w:val="clear" w:color="auto" w:fill="auto"/>
          </w:tcPr>
          <w:p w14:paraId="545B62FB" w14:textId="5AF780CE" w:rsidR="00726D4B" w:rsidRPr="00D3005C" w:rsidRDefault="001C2F18"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Human Resources</w:t>
            </w:r>
          </w:p>
        </w:tc>
      </w:tr>
      <w:tr w:rsidR="009A5C8B" w:rsidRPr="00D3005C" w14:paraId="55F22AFC" w14:textId="77777777" w:rsidTr="002763CB">
        <w:tc>
          <w:tcPr>
            <w:tcW w:w="2410" w:type="dxa"/>
            <w:shd w:val="clear" w:color="auto" w:fill="D9D9D9"/>
          </w:tcPr>
          <w:p w14:paraId="4AF3272E" w14:textId="77777777" w:rsidR="00726D4B" w:rsidRPr="00D3005C" w:rsidRDefault="00726D4B"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Issue Number:</w:t>
            </w:r>
          </w:p>
        </w:tc>
        <w:tc>
          <w:tcPr>
            <w:tcW w:w="1418" w:type="dxa"/>
            <w:shd w:val="clear" w:color="auto" w:fill="auto"/>
          </w:tcPr>
          <w:p w14:paraId="6D32E68D" w14:textId="77777777" w:rsidR="00726D4B" w:rsidRPr="00D3005C" w:rsidRDefault="00726D4B"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01</w:t>
            </w:r>
          </w:p>
        </w:tc>
        <w:tc>
          <w:tcPr>
            <w:tcW w:w="2268" w:type="dxa"/>
            <w:shd w:val="clear" w:color="auto" w:fill="D9D9D9"/>
          </w:tcPr>
          <w:p w14:paraId="54C39D11" w14:textId="77777777" w:rsidR="00726D4B" w:rsidRPr="00D3005C" w:rsidRDefault="00726D4B"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Authoriser:</w:t>
            </w:r>
          </w:p>
        </w:tc>
        <w:tc>
          <w:tcPr>
            <w:tcW w:w="3260" w:type="dxa"/>
            <w:shd w:val="clear" w:color="auto" w:fill="auto"/>
          </w:tcPr>
          <w:p w14:paraId="6F6D7A1A" w14:textId="7AA6AFCF" w:rsidR="00726D4B" w:rsidRPr="00D3005C" w:rsidRDefault="004F1DAF"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Amanda Goodenough</w:t>
            </w:r>
          </w:p>
        </w:tc>
      </w:tr>
      <w:tr w:rsidR="009A5C8B" w:rsidRPr="00D3005C" w14:paraId="0A0AE53D" w14:textId="77777777" w:rsidTr="002763CB">
        <w:tc>
          <w:tcPr>
            <w:tcW w:w="2410" w:type="dxa"/>
            <w:shd w:val="clear" w:color="auto" w:fill="D9D9D9"/>
          </w:tcPr>
          <w:p w14:paraId="4667E2FB" w14:textId="77777777" w:rsidR="00726D4B" w:rsidRPr="00D3005C" w:rsidRDefault="00726D4B"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Issue Date:</w:t>
            </w:r>
          </w:p>
        </w:tc>
        <w:tc>
          <w:tcPr>
            <w:tcW w:w="1418" w:type="dxa"/>
            <w:shd w:val="clear" w:color="auto" w:fill="auto"/>
          </w:tcPr>
          <w:p w14:paraId="1A7BA46F" w14:textId="0183EE37" w:rsidR="00726D4B" w:rsidRPr="00D3005C" w:rsidRDefault="00A6281F" w:rsidP="00BE445E">
            <w:pPr>
              <w:spacing w:after="200" w:line="276" w:lineRule="auto"/>
              <w:ind w:firstLine="0"/>
              <w:jc w:val="left"/>
              <w:rPr>
                <w:rFonts w:eastAsia="Calibri"/>
                <w:color w:val="auto"/>
                <w:sz w:val="22"/>
                <w:lang w:eastAsia="en-US"/>
              </w:rPr>
            </w:pPr>
            <w:r>
              <w:rPr>
                <w:rFonts w:eastAsia="Calibri"/>
                <w:color w:val="auto"/>
                <w:sz w:val="22"/>
                <w:lang w:eastAsia="en-US"/>
              </w:rPr>
              <w:t>28</w:t>
            </w:r>
            <w:r w:rsidR="00726D4B" w:rsidRPr="00D3005C">
              <w:rPr>
                <w:rFonts w:eastAsia="Calibri"/>
                <w:color w:val="auto"/>
                <w:sz w:val="22"/>
                <w:lang w:eastAsia="en-US"/>
              </w:rPr>
              <w:t>/0</w:t>
            </w:r>
            <w:r>
              <w:rPr>
                <w:rFonts w:eastAsia="Calibri"/>
                <w:color w:val="auto"/>
                <w:sz w:val="22"/>
                <w:lang w:eastAsia="en-US"/>
              </w:rPr>
              <w:t>7</w:t>
            </w:r>
            <w:r w:rsidR="00726D4B" w:rsidRPr="00D3005C">
              <w:rPr>
                <w:rFonts w:eastAsia="Calibri"/>
                <w:color w:val="auto"/>
                <w:sz w:val="22"/>
                <w:lang w:eastAsia="en-US"/>
              </w:rPr>
              <w:t>/2023</w:t>
            </w:r>
          </w:p>
        </w:tc>
        <w:tc>
          <w:tcPr>
            <w:tcW w:w="2268" w:type="dxa"/>
            <w:shd w:val="clear" w:color="auto" w:fill="D9D9D9"/>
          </w:tcPr>
          <w:p w14:paraId="145FE35C" w14:textId="77777777" w:rsidR="00726D4B" w:rsidRPr="00D3005C" w:rsidRDefault="00726D4B" w:rsidP="00BE445E">
            <w:pPr>
              <w:tabs>
                <w:tab w:val="center" w:pos="1147"/>
              </w:tabs>
              <w:spacing w:after="200" w:line="276" w:lineRule="auto"/>
              <w:ind w:firstLine="0"/>
              <w:jc w:val="left"/>
              <w:rPr>
                <w:rFonts w:eastAsia="Calibri"/>
                <w:color w:val="auto"/>
                <w:sz w:val="22"/>
                <w:lang w:eastAsia="en-US"/>
              </w:rPr>
            </w:pPr>
            <w:r w:rsidRPr="00D3005C">
              <w:rPr>
                <w:rFonts w:eastAsia="Calibri"/>
                <w:color w:val="auto"/>
                <w:sz w:val="22"/>
                <w:lang w:eastAsia="en-US"/>
              </w:rPr>
              <w:t>Service Type:</w:t>
            </w:r>
          </w:p>
        </w:tc>
        <w:tc>
          <w:tcPr>
            <w:tcW w:w="3260" w:type="dxa"/>
            <w:shd w:val="clear" w:color="auto" w:fill="auto"/>
          </w:tcPr>
          <w:p w14:paraId="3DA1FA44" w14:textId="71DB6626" w:rsidR="00726D4B" w:rsidRPr="00D3005C" w:rsidRDefault="00050B71"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All Services</w:t>
            </w:r>
          </w:p>
        </w:tc>
      </w:tr>
      <w:tr w:rsidR="009A5C8B" w:rsidRPr="00D3005C" w14:paraId="233086D6" w14:textId="77777777" w:rsidTr="002763CB">
        <w:tc>
          <w:tcPr>
            <w:tcW w:w="2410" w:type="dxa"/>
            <w:shd w:val="clear" w:color="auto" w:fill="D9D9D9"/>
          </w:tcPr>
          <w:p w14:paraId="5F09032A" w14:textId="77777777" w:rsidR="00726D4B" w:rsidRPr="00D3005C" w:rsidRDefault="00726D4B"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Next Review Due:</w:t>
            </w:r>
          </w:p>
        </w:tc>
        <w:tc>
          <w:tcPr>
            <w:tcW w:w="1418" w:type="dxa"/>
            <w:shd w:val="clear" w:color="auto" w:fill="auto"/>
          </w:tcPr>
          <w:p w14:paraId="77CB5053" w14:textId="7903EC8D" w:rsidR="00726D4B" w:rsidRPr="00D3005C" w:rsidRDefault="00726D4B"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0</w:t>
            </w:r>
            <w:r w:rsidR="004F1DAF" w:rsidRPr="00D3005C">
              <w:rPr>
                <w:rFonts w:eastAsia="Calibri"/>
                <w:color w:val="auto"/>
                <w:sz w:val="22"/>
                <w:lang w:eastAsia="en-US"/>
              </w:rPr>
              <w:t>6</w:t>
            </w:r>
            <w:r w:rsidRPr="00D3005C">
              <w:rPr>
                <w:rFonts w:eastAsia="Calibri"/>
                <w:color w:val="auto"/>
                <w:sz w:val="22"/>
                <w:lang w:eastAsia="en-US"/>
              </w:rPr>
              <w:t>/2025</w:t>
            </w:r>
          </w:p>
        </w:tc>
        <w:tc>
          <w:tcPr>
            <w:tcW w:w="2268" w:type="dxa"/>
            <w:shd w:val="clear" w:color="auto" w:fill="D9D9D9"/>
          </w:tcPr>
          <w:p w14:paraId="4DD579D6" w14:textId="77777777" w:rsidR="00726D4B" w:rsidRPr="00D3005C" w:rsidRDefault="00726D4B"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Policy Location:</w:t>
            </w:r>
          </w:p>
        </w:tc>
        <w:tc>
          <w:tcPr>
            <w:tcW w:w="3260" w:type="dxa"/>
            <w:shd w:val="clear" w:color="auto" w:fill="auto"/>
          </w:tcPr>
          <w:p w14:paraId="11AFDFFC" w14:textId="77777777" w:rsidR="00726D4B" w:rsidRPr="00D3005C" w:rsidRDefault="00726D4B" w:rsidP="00BE445E">
            <w:pPr>
              <w:spacing w:after="200" w:line="276" w:lineRule="auto"/>
              <w:ind w:firstLine="0"/>
              <w:jc w:val="left"/>
              <w:rPr>
                <w:rFonts w:eastAsia="Calibri"/>
                <w:color w:val="auto"/>
                <w:sz w:val="22"/>
                <w:lang w:eastAsia="en-US"/>
              </w:rPr>
            </w:pPr>
            <w:r w:rsidRPr="00D3005C">
              <w:rPr>
                <w:rFonts w:eastAsia="Calibri"/>
                <w:color w:val="auto"/>
                <w:sz w:val="22"/>
                <w:lang w:eastAsia="en-US"/>
              </w:rPr>
              <w:t xml:space="preserve">Policy File </w:t>
            </w:r>
          </w:p>
        </w:tc>
      </w:tr>
    </w:tbl>
    <w:p w14:paraId="500C683B" w14:textId="77777777" w:rsidR="001C2F18" w:rsidRPr="00D3005C" w:rsidRDefault="001C2F18" w:rsidP="00BE445E">
      <w:pPr>
        <w:pStyle w:val="Heading1"/>
        <w:tabs>
          <w:tab w:val="left" w:pos="941"/>
        </w:tabs>
        <w:ind w:left="0" w:firstLine="0"/>
        <w:rPr>
          <w:color w:val="auto"/>
          <w:sz w:val="22"/>
        </w:rPr>
      </w:pPr>
      <w:bookmarkStart w:id="0" w:name="_bookmark0"/>
      <w:bookmarkEnd w:id="0"/>
    </w:p>
    <w:p w14:paraId="487039D0" w14:textId="77777777" w:rsidR="001C2F18" w:rsidRPr="00D3005C" w:rsidRDefault="001C2F18" w:rsidP="00BE445E">
      <w:pPr>
        <w:pStyle w:val="Heading1"/>
        <w:tabs>
          <w:tab w:val="left" w:pos="941"/>
        </w:tabs>
        <w:ind w:left="0" w:firstLine="0"/>
        <w:rPr>
          <w:color w:val="auto"/>
          <w:sz w:val="22"/>
        </w:rPr>
      </w:pPr>
    </w:p>
    <w:p w14:paraId="59E089AD" w14:textId="3FC7910A" w:rsidR="008A259A" w:rsidRPr="00D3005C" w:rsidRDefault="008A259A" w:rsidP="00BE445E">
      <w:pPr>
        <w:pStyle w:val="ListParagraph"/>
        <w:numPr>
          <w:ilvl w:val="0"/>
          <w:numId w:val="42"/>
        </w:numPr>
        <w:spacing w:after="182" w:line="259" w:lineRule="auto"/>
        <w:ind w:left="567" w:right="7212" w:hanging="567"/>
        <w:rPr>
          <w:b/>
          <w:bCs/>
        </w:rPr>
      </w:pPr>
      <w:bookmarkStart w:id="1" w:name="_Hlk138147303"/>
      <w:r w:rsidRPr="00D3005C">
        <w:rPr>
          <w:b/>
          <w:bCs/>
        </w:rPr>
        <w:t xml:space="preserve">Introduction  </w:t>
      </w:r>
    </w:p>
    <w:p w14:paraId="1C999D77" w14:textId="77777777" w:rsidR="003A1517" w:rsidRPr="003A1517" w:rsidRDefault="003A1517" w:rsidP="003A1517">
      <w:pPr>
        <w:pStyle w:val="ListParagraph"/>
        <w:ind w:left="567" w:firstLine="0"/>
      </w:pPr>
    </w:p>
    <w:p w14:paraId="68CCFFA1" w14:textId="42C755F1" w:rsidR="003A1517" w:rsidRDefault="003A1517" w:rsidP="003A1517">
      <w:pPr>
        <w:pStyle w:val="ListParagraph"/>
        <w:numPr>
          <w:ilvl w:val="1"/>
          <w:numId w:val="48"/>
        </w:numPr>
      </w:pPr>
      <w:r>
        <w:t xml:space="preserve">Our primary purpose is to provide high quality care to young people, with Leaders and Teams demonstrating a commitment to the HEART values of the organization. If any team member is concerned about the conduct of anyone in the organization not demonstrating </w:t>
      </w:r>
      <w:proofErr w:type="gramStart"/>
      <w:r>
        <w:t>this</w:t>
      </w:r>
      <w:proofErr w:type="gramEnd"/>
      <w:r>
        <w:t xml:space="preserve"> they have the right to escalate these concerns through the whistleblowing procedure.</w:t>
      </w:r>
    </w:p>
    <w:p w14:paraId="07B9E867" w14:textId="77777777" w:rsidR="003A1517" w:rsidRDefault="003A1517" w:rsidP="003A1517">
      <w:pPr>
        <w:pStyle w:val="ListParagraph"/>
        <w:ind w:left="567" w:firstLine="0"/>
      </w:pPr>
    </w:p>
    <w:p w14:paraId="4EB0786F" w14:textId="77777777" w:rsidR="00D3005C" w:rsidRDefault="00D3005C" w:rsidP="00BE445E">
      <w:pPr>
        <w:ind w:left="-5"/>
        <w:jc w:val="left"/>
        <w:rPr>
          <w:sz w:val="22"/>
        </w:rPr>
      </w:pPr>
    </w:p>
    <w:p w14:paraId="3E8F6226" w14:textId="6EE69C5F" w:rsidR="003A1517" w:rsidRDefault="008A259A" w:rsidP="003A1517">
      <w:pPr>
        <w:pStyle w:val="ListParagraph"/>
        <w:numPr>
          <w:ilvl w:val="1"/>
          <w:numId w:val="48"/>
        </w:numPr>
      </w:pPr>
      <w:r w:rsidRPr="003A1517">
        <w:t>It is important to the business that any fraud, misconduct or wrongdoing by workers or employees of BEC</w:t>
      </w:r>
      <w:r w:rsidR="00BE445E" w:rsidRPr="003A1517">
        <w:t xml:space="preserve"> </w:t>
      </w:r>
      <w:r w:rsidRPr="003A1517">
        <w:t xml:space="preserve">is reported and properly dealt with.  BEC therefore encourages all individuals to raise any concerns that they may have about the conduct of others in the business or the way in which the business is run. </w:t>
      </w:r>
    </w:p>
    <w:p w14:paraId="0ACC9252" w14:textId="77777777" w:rsidR="003A1517" w:rsidRDefault="003A1517" w:rsidP="003A1517">
      <w:pPr>
        <w:pStyle w:val="ListParagraph"/>
        <w:ind w:left="567" w:firstLine="0"/>
      </w:pPr>
    </w:p>
    <w:p w14:paraId="34296925" w14:textId="4B3997E0" w:rsidR="003A1517" w:rsidRPr="003A1517" w:rsidRDefault="003A1517" w:rsidP="003A1517">
      <w:pPr>
        <w:pStyle w:val="ListParagraph"/>
        <w:numPr>
          <w:ilvl w:val="1"/>
          <w:numId w:val="48"/>
        </w:numPr>
      </w:pPr>
      <w:r w:rsidRPr="003A1517">
        <w:t xml:space="preserve">This policy applies to all employees of </w:t>
      </w:r>
      <w:proofErr w:type="gramStart"/>
      <w:r w:rsidRPr="003A1517">
        <w:t>the Beaufort</w:t>
      </w:r>
      <w:proofErr w:type="gramEnd"/>
      <w:r w:rsidRPr="003A1517">
        <w:t xml:space="preserve"> Education and Care (BCG). Other individuals performing functions in relation to BEC, such as agency workers and contractors, are encouraged to use it.  </w:t>
      </w:r>
    </w:p>
    <w:p w14:paraId="49F9DE99" w14:textId="77777777" w:rsidR="00D3005C" w:rsidRDefault="00D3005C" w:rsidP="00BE445E">
      <w:pPr>
        <w:ind w:left="-5"/>
        <w:jc w:val="left"/>
        <w:rPr>
          <w:sz w:val="22"/>
        </w:rPr>
      </w:pPr>
    </w:p>
    <w:p w14:paraId="6B631C1E" w14:textId="1DB45013" w:rsidR="008A259A" w:rsidRDefault="00D3005C" w:rsidP="00BE445E">
      <w:pPr>
        <w:ind w:left="567" w:hanging="570"/>
        <w:jc w:val="left"/>
        <w:rPr>
          <w:sz w:val="22"/>
        </w:rPr>
      </w:pPr>
      <w:r>
        <w:rPr>
          <w:sz w:val="22"/>
        </w:rPr>
        <w:t>1.</w:t>
      </w:r>
      <w:r w:rsidR="003A1517">
        <w:rPr>
          <w:sz w:val="22"/>
        </w:rPr>
        <w:t>4</w:t>
      </w:r>
      <w:r>
        <w:rPr>
          <w:sz w:val="22"/>
        </w:rPr>
        <w:tab/>
      </w:r>
      <w:r w:rsidR="008A259A" w:rsidRPr="00D3005C">
        <w:rPr>
          <w:sz w:val="22"/>
        </w:rPr>
        <w:t xml:space="preserve">This policy sets out the way in which individuals may raise any concerns that they have and how those concerns will be dealt with.  </w:t>
      </w:r>
    </w:p>
    <w:p w14:paraId="5E3D438F" w14:textId="77777777" w:rsidR="007A4887" w:rsidRPr="007A4887" w:rsidRDefault="007A4887" w:rsidP="00BE445E">
      <w:pPr>
        <w:ind w:left="567" w:hanging="570"/>
        <w:jc w:val="left"/>
        <w:rPr>
          <w:sz w:val="22"/>
        </w:rPr>
      </w:pPr>
    </w:p>
    <w:p w14:paraId="5AF30139" w14:textId="644257D5" w:rsidR="007A4887" w:rsidRPr="007A4887" w:rsidRDefault="007A4887" w:rsidP="007A4887">
      <w:pPr>
        <w:ind w:left="567" w:hanging="565"/>
        <w:rPr>
          <w:rFonts w:ascii="Calibri" w:eastAsiaTheme="minorHAnsi" w:hAnsi="Calibri" w:cs="Calibri"/>
          <w:color w:val="auto"/>
          <w:sz w:val="22"/>
        </w:rPr>
      </w:pPr>
      <w:r w:rsidRPr="007A4887">
        <w:rPr>
          <w:sz w:val="22"/>
        </w:rPr>
        <w:t>1.</w:t>
      </w:r>
      <w:r w:rsidR="003A1517">
        <w:rPr>
          <w:sz w:val="22"/>
        </w:rPr>
        <w:t>5</w:t>
      </w:r>
      <w:r w:rsidRPr="007A4887">
        <w:rPr>
          <w:sz w:val="22"/>
        </w:rPr>
        <w:t xml:space="preserve"> </w:t>
      </w:r>
      <w:r w:rsidRPr="007A4887">
        <w:rPr>
          <w:sz w:val="22"/>
        </w:rPr>
        <w:tab/>
      </w:r>
      <w:r>
        <w:rPr>
          <w:sz w:val="22"/>
        </w:rPr>
        <w:t>For the purpose of clarity in relation to team and others who work with us, a</w:t>
      </w:r>
      <w:r w:rsidRPr="007A4887">
        <w:rPr>
          <w:sz w:val="22"/>
        </w:rPr>
        <w:t xml:space="preserve"> worker is defined as:</w:t>
      </w:r>
    </w:p>
    <w:p w14:paraId="3782C5D1" w14:textId="77777777" w:rsidR="007A4887" w:rsidRPr="007A4887" w:rsidRDefault="007A4887" w:rsidP="007A4887">
      <w:pPr>
        <w:rPr>
          <w:sz w:val="22"/>
        </w:rPr>
      </w:pPr>
    </w:p>
    <w:p w14:paraId="2EEBC229" w14:textId="3FF37BFB" w:rsidR="007A4887" w:rsidRPr="007A4887" w:rsidRDefault="007A4887" w:rsidP="007A4887">
      <w:pPr>
        <w:pStyle w:val="ListParagraph"/>
        <w:widowControl/>
        <w:numPr>
          <w:ilvl w:val="0"/>
          <w:numId w:val="47"/>
        </w:numPr>
        <w:autoSpaceDE/>
        <w:autoSpaceDN/>
        <w:rPr>
          <w:rFonts w:eastAsia="Times New Roman"/>
        </w:rPr>
      </w:pPr>
      <w:r w:rsidRPr="007A4887">
        <w:rPr>
          <w:rFonts w:eastAsia="Times New Roman"/>
        </w:rPr>
        <w:t>An employee</w:t>
      </w:r>
      <w:r>
        <w:rPr>
          <w:rFonts w:eastAsia="Times New Roman"/>
        </w:rPr>
        <w:t xml:space="preserve"> [team]</w:t>
      </w:r>
    </w:p>
    <w:p w14:paraId="25847391" w14:textId="77777777" w:rsidR="007A4887" w:rsidRPr="007A4887" w:rsidRDefault="007A4887" w:rsidP="007A4887">
      <w:pPr>
        <w:pStyle w:val="ListParagraph"/>
        <w:widowControl/>
        <w:numPr>
          <w:ilvl w:val="0"/>
          <w:numId w:val="47"/>
        </w:numPr>
        <w:autoSpaceDE/>
        <w:autoSpaceDN/>
        <w:rPr>
          <w:rFonts w:eastAsia="Times New Roman"/>
        </w:rPr>
      </w:pPr>
      <w:r w:rsidRPr="007A4887">
        <w:rPr>
          <w:rFonts w:eastAsia="Times New Roman"/>
        </w:rPr>
        <w:t>A trainee/placement student</w:t>
      </w:r>
    </w:p>
    <w:p w14:paraId="65523EE4" w14:textId="77777777" w:rsidR="007A4887" w:rsidRPr="007A4887" w:rsidRDefault="007A4887" w:rsidP="007A4887">
      <w:pPr>
        <w:pStyle w:val="ListParagraph"/>
        <w:widowControl/>
        <w:numPr>
          <w:ilvl w:val="0"/>
          <w:numId w:val="47"/>
        </w:numPr>
        <w:autoSpaceDE/>
        <w:autoSpaceDN/>
        <w:rPr>
          <w:rFonts w:eastAsia="Times New Roman"/>
        </w:rPr>
      </w:pPr>
      <w:r w:rsidRPr="007A4887">
        <w:rPr>
          <w:rFonts w:eastAsia="Times New Roman"/>
        </w:rPr>
        <w:t>Agency worker</w:t>
      </w:r>
    </w:p>
    <w:p w14:paraId="1F439A08" w14:textId="77777777" w:rsidR="007A4887" w:rsidRPr="007A4887" w:rsidRDefault="007A4887" w:rsidP="007A4887">
      <w:pPr>
        <w:pStyle w:val="ListParagraph"/>
        <w:widowControl/>
        <w:numPr>
          <w:ilvl w:val="0"/>
          <w:numId w:val="47"/>
        </w:numPr>
        <w:autoSpaceDE/>
        <w:autoSpaceDN/>
        <w:rPr>
          <w:rFonts w:eastAsia="Times New Roman"/>
        </w:rPr>
      </w:pPr>
      <w:r w:rsidRPr="007A4887">
        <w:rPr>
          <w:rFonts w:eastAsia="Times New Roman"/>
        </w:rPr>
        <w:t>A contractor who is performing work personally.</w:t>
      </w:r>
    </w:p>
    <w:p w14:paraId="14ADBF0A" w14:textId="77777777" w:rsidR="00D3005C" w:rsidRDefault="00D3005C" w:rsidP="007A4887">
      <w:pPr>
        <w:spacing w:after="182" w:line="259" w:lineRule="auto"/>
        <w:ind w:right="7212" w:firstLine="0"/>
        <w:jc w:val="left"/>
        <w:rPr>
          <w:sz w:val="22"/>
        </w:rPr>
      </w:pPr>
    </w:p>
    <w:p w14:paraId="543AA362" w14:textId="106879F7" w:rsidR="008A259A" w:rsidRPr="00D3005C" w:rsidRDefault="008A259A" w:rsidP="00BE445E">
      <w:pPr>
        <w:pStyle w:val="ListParagraph"/>
        <w:numPr>
          <w:ilvl w:val="0"/>
          <w:numId w:val="42"/>
        </w:numPr>
        <w:spacing w:after="182" w:line="259" w:lineRule="auto"/>
        <w:ind w:left="567" w:right="7212" w:hanging="567"/>
        <w:rPr>
          <w:b/>
          <w:bCs/>
        </w:rPr>
      </w:pPr>
      <w:r w:rsidRPr="00D3005C">
        <w:rPr>
          <w:b/>
          <w:bCs/>
        </w:rPr>
        <w:t xml:space="preserve">Background  </w:t>
      </w:r>
    </w:p>
    <w:p w14:paraId="689AC370" w14:textId="52C2D442" w:rsidR="008A259A" w:rsidRPr="00D3005C" w:rsidRDefault="00D3005C" w:rsidP="00BE445E">
      <w:pPr>
        <w:ind w:left="567" w:hanging="570"/>
        <w:jc w:val="left"/>
        <w:rPr>
          <w:sz w:val="22"/>
        </w:rPr>
      </w:pPr>
      <w:r>
        <w:rPr>
          <w:sz w:val="22"/>
        </w:rPr>
        <w:t>2.1</w:t>
      </w:r>
      <w:r>
        <w:rPr>
          <w:sz w:val="22"/>
        </w:rPr>
        <w:tab/>
      </w:r>
      <w:r w:rsidR="008A259A" w:rsidRPr="00D3005C">
        <w:rPr>
          <w:sz w:val="22"/>
        </w:rPr>
        <w:t xml:space="preserve">The law provides protection for workers who raise legitimate concerns about specified matters. These are called "qualifying disclosures". A qualifying disclosure is one made in the public interest by a worker who has a reasonable belief that:  </w:t>
      </w:r>
    </w:p>
    <w:p w14:paraId="14487B8D" w14:textId="5A4241C8" w:rsidR="008A259A" w:rsidRPr="00D3005C" w:rsidRDefault="008A259A" w:rsidP="00BE445E">
      <w:pPr>
        <w:pStyle w:val="ListParagraph"/>
        <w:numPr>
          <w:ilvl w:val="0"/>
          <w:numId w:val="44"/>
        </w:numPr>
      </w:pPr>
      <w:r w:rsidRPr="00D3005C">
        <w:t xml:space="preserve">a criminal </w:t>
      </w:r>
      <w:r w:rsidR="00ED38A7" w:rsidRPr="00D3005C">
        <w:t>offence.</w:t>
      </w:r>
      <w:r w:rsidRPr="00D3005C">
        <w:t xml:space="preserve">  </w:t>
      </w:r>
    </w:p>
    <w:p w14:paraId="3BB89E39" w14:textId="1CE780C9" w:rsidR="008A259A" w:rsidRPr="00D3005C" w:rsidRDefault="008A259A" w:rsidP="00BE445E">
      <w:pPr>
        <w:pStyle w:val="ListParagraph"/>
        <w:numPr>
          <w:ilvl w:val="0"/>
          <w:numId w:val="44"/>
        </w:numPr>
      </w:pPr>
      <w:r w:rsidRPr="00D3005C">
        <w:t xml:space="preserve">a miscarriage of </w:t>
      </w:r>
      <w:r w:rsidR="00ED38A7" w:rsidRPr="00D3005C">
        <w:t>justice.</w:t>
      </w:r>
      <w:r w:rsidRPr="00D3005C">
        <w:t xml:space="preserve">  </w:t>
      </w:r>
    </w:p>
    <w:p w14:paraId="349ACDEB" w14:textId="701AC3EF" w:rsidR="008A259A" w:rsidRPr="00D3005C" w:rsidRDefault="008A259A" w:rsidP="00BE445E">
      <w:pPr>
        <w:pStyle w:val="ListParagraph"/>
        <w:numPr>
          <w:ilvl w:val="0"/>
          <w:numId w:val="44"/>
        </w:numPr>
      </w:pPr>
      <w:r w:rsidRPr="00D3005C">
        <w:t xml:space="preserve">an act creating risk to health and </w:t>
      </w:r>
      <w:r w:rsidR="00ED38A7" w:rsidRPr="00D3005C">
        <w:t>safety.</w:t>
      </w:r>
      <w:r w:rsidRPr="00D3005C">
        <w:t xml:space="preserve">  </w:t>
      </w:r>
    </w:p>
    <w:p w14:paraId="31DA88B6" w14:textId="7F599FD2" w:rsidR="008A259A" w:rsidRPr="00D3005C" w:rsidRDefault="008A259A" w:rsidP="00BE445E">
      <w:pPr>
        <w:pStyle w:val="ListParagraph"/>
        <w:numPr>
          <w:ilvl w:val="0"/>
          <w:numId w:val="44"/>
        </w:numPr>
      </w:pPr>
      <w:r w:rsidRPr="00D3005C">
        <w:t xml:space="preserve">an act causing damage to the </w:t>
      </w:r>
      <w:r w:rsidR="00ED38A7" w:rsidRPr="00D3005C">
        <w:t>environment.</w:t>
      </w:r>
      <w:r w:rsidRPr="00D3005C">
        <w:t xml:space="preserve">  </w:t>
      </w:r>
    </w:p>
    <w:p w14:paraId="6AA61AFC" w14:textId="77777777" w:rsidR="00D3005C" w:rsidRDefault="008A259A" w:rsidP="00BE445E">
      <w:pPr>
        <w:pStyle w:val="ListParagraph"/>
        <w:numPr>
          <w:ilvl w:val="0"/>
          <w:numId w:val="44"/>
        </w:numPr>
      </w:pPr>
      <w:r w:rsidRPr="00D3005C">
        <w:lastRenderedPageBreak/>
        <w:t xml:space="preserve">a breach of any other legal obligation; or  </w:t>
      </w:r>
    </w:p>
    <w:p w14:paraId="45322613" w14:textId="5BB00FC4" w:rsidR="00D3005C" w:rsidRDefault="008A259A" w:rsidP="00BE445E">
      <w:pPr>
        <w:pStyle w:val="ListParagraph"/>
        <w:numPr>
          <w:ilvl w:val="0"/>
          <w:numId w:val="44"/>
        </w:numPr>
      </w:pPr>
      <w:r w:rsidRPr="00D3005C">
        <w:t xml:space="preserve">concealment of any of the </w:t>
      </w:r>
      <w:r w:rsidR="00ED38A7" w:rsidRPr="00D3005C">
        <w:t>above; is</w:t>
      </w:r>
      <w:r w:rsidRPr="00D3005C">
        <w:t xml:space="preserve"> being, has been, or is likely to be, committed.  </w:t>
      </w:r>
    </w:p>
    <w:p w14:paraId="2CBE006E" w14:textId="77777777" w:rsidR="00D3005C" w:rsidRDefault="00D3005C" w:rsidP="00BE445E">
      <w:pPr>
        <w:jc w:val="left"/>
      </w:pPr>
    </w:p>
    <w:p w14:paraId="5D67D589" w14:textId="77777777" w:rsidR="00D3005C" w:rsidRDefault="008A259A" w:rsidP="00BE445E">
      <w:pPr>
        <w:pStyle w:val="ListParagraph"/>
        <w:numPr>
          <w:ilvl w:val="1"/>
          <w:numId w:val="42"/>
        </w:numPr>
        <w:ind w:left="567" w:hanging="567"/>
      </w:pPr>
      <w:r w:rsidRPr="00D3005C">
        <w:t xml:space="preserve">It is not necessary for the worker to have proof that such an act is being, has been, or is likely to be, committed - a reasonable belief is sufficient. The worker has no responsibility for investigating the matter and it is BEC’s responsibility to ensure that an investigation takes place.  </w:t>
      </w:r>
    </w:p>
    <w:p w14:paraId="56F2AF81" w14:textId="77777777" w:rsidR="00D3005C" w:rsidRDefault="00D3005C" w:rsidP="00BE445E">
      <w:pPr>
        <w:pStyle w:val="ListParagraph"/>
        <w:ind w:left="567" w:firstLine="0"/>
      </w:pPr>
    </w:p>
    <w:p w14:paraId="405FC5CA" w14:textId="77777777" w:rsidR="00D3005C" w:rsidRDefault="008A259A" w:rsidP="00BE445E">
      <w:pPr>
        <w:pStyle w:val="ListParagraph"/>
        <w:numPr>
          <w:ilvl w:val="1"/>
          <w:numId w:val="42"/>
        </w:numPr>
        <w:ind w:left="567" w:hanging="567"/>
      </w:pPr>
      <w:r w:rsidRPr="00D3005C">
        <w:t xml:space="preserve">A worker who makes such a protected disclosure has the right not to be dismissed, subjected to any other detriment, or victimised, because they have made a disclosure.  </w:t>
      </w:r>
    </w:p>
    <w:p w14:paraId="35339EFD" w14:textId="77777777" w:rsidR="00D3005C" w:rsidRDefault="00D3005C" w:rsidP="00BE445E">
      <w:pPr>
        <w:pStyle w:val="ListParagraph"/>
      </w:pPr>
    </w:p>
    <w:p w14:paraId="291B402A" w14:textId="77777777" w:rsidR="00D3005C" w:rsidRDefault="008A259A" w:rsidP="00BE445E">
      <w:pPr>
        <w:pStyle w:val="ListParagraph"/>
        <w:numPr>
          <w:ilvl w:val="1"/>
          <w:numId w:val="42"/>
        </w:numPr>
        <w:ind w:left="567" w:hanging="567"/>
      </w:pPr>
      <w:r w:rsidRPr="00D3005C">
        <w:t xml:space="preserve">BEC encourages workers to raise their concerns under this procedure in the first instance.  If a worker is not sure whether to raise a concern, they should discuss the issue with their line manager or Human Resources. </w:t>
      </w:r>
    </w:p>
    <w:p w14:paraId="157956A3" w14:textId="77777777" w:rsidR="00D3005C" w:rsidRDefault="00D3005C" w:rsidP="00BE445E">
      <w:pPr>
        <w:pStyle w:val="ListParagraph"/>
      </w:pPr>
    </w:p>
    <w:p w14:paraId="00E456DF" w14:textId="5DECA501" w:rsidR="008A259A" w:rsidRPr="00D3005C" w:rsidRDefault="008A259A" w:rsidP="00BE445E">
      <w:pPr>
        <w:pStyle w:val="ListParagraph"/>
        <w:numPr>
          <w:ilvl w:val="1"/>
          <w:numId w:val="42"/>
        </w:numPr>
        <w:ind w:left="567" w:hanging="567"/>
        <w:rPr>
          <w:u w:val="single"/>
        </w:rPr>
      </w:pPr>
      <w:r w:rsidRPr="00D3005C">
        <w:rPr>
          <w:u w:val="single"/>
        </w:rPr>
        <w:t>Key Principles</w:t>
      </w:r>
      <w:r w:rsidR="00D3005C" w:rsidRPr="00D3005C">
        <w:rPr>
          <w:u w:val="single"/>
        </w:rPr>
        <w:t>:</w:t>
      </w:r>
      <w:r w:rsidRPr="00D3005C">
        <w:rPr>
          <w:u w:val="single"/>
        </w:rPr>
        <w:t xml:space="preserve"> </w:t>
      </w:r>
    </w:p>
    <w:p w14:paraId="52E5646E" w14:textId="77777777" w:rsidR="008A259A" w:rsidRPr="00D3005C" w:rsidRDefault="008A259A" w:rsidP="00BE445E">
      <w:pPr>
        <w:numPr>
          <w:ilvl w:val="0"/>
          <w:numId w:val="40"/>
        </w:numPr>
        <w:spacing w:after="10" w:line="270" w:lineRule="auto"/>
        <w:ind w:left="927" w:hanging="360"/>
        <w:jc w:val="left"/>
        <w:rPr>
          <w:sz w:val="22"/>
        </w:rPr>
      </w:pPr>
      <w:r w:rsidRPr="00D3005C">
        <w:rPr>
          <w:sz w:val="22"/>
        </w:rPr>
        <w:t xml:space="preserve">Everyone should be aware of the importance of preventing and eliminating wrongdoing at work.   Everyone should be watchful for illegal or unethical conduct and report anything of that nature that they become aware of.  </w:t>
      </w:r>
    </w:p>
    <w:p w14:paraId="454AAB60" w14:textId="77777777" w:rsidR="008A259A" w:rsidRPr="00D3005C" w:rsidRDefault="008A259A" w:rsidP="00BE445E">
      <w:pPr>
        <w:spacing w:after="24" w:line="259" w:lineRule="auto"/>
        <w:ind w:left="927" w:firstLine="0"/>
        <w:jc w:val="left"/>
        <w:rPr>
          <w:sz w:val="22"/>
        </w:rPr>
      </w:pPr>
      <w:r w:rsidRPr="00D3005C">
        <w:rPr>
          <w:sz w:val="22"/>
        </w:rPr>
        <w:t xml:space="preserve"> </w:t>
      </w:r>
    </w:p>
    <w:p w14:paraId="5C9D57E4" w14:textId="77777777" w:rsidR="008A259A" w:rsidRPr="00D3005C" w:rsidRDefault="008A259A" w:rsidP="00BE445E">
      <w:pPr>
        <w:numPr>
          <w:ilvl w:val="0"/>
          <w:numId w:val="40"/>
        </w:numPr>
        <w:spacing w:after="9" w:line="270" w:lineRule="auto"/>
        <w:ind w:left="927" w:hanging="360"/>
        <w:jc w:val="left"/>
        <w:rPr>
          <w:sz w:val="22"/>
        </w:rPr>
      </w:pPr>
      <w:r w:rsidRPr="00D3005C">
        <w:rPr>
          <w:sz w:val="22"/>
        </w:rPr>
        <w:t xml:space="preserve">Any matter raised under this procedure will be investigated thoroughly, promptly, and confidentially, and the outcome of the investigation reported back to the worker who raised the issue.  </w:t>
      </w:r>
    </w:p>
    <w:p w14:paraId="1B41B3C0" w14:textId="77777777" w:rsidR="008A259A" w:rsidRPr="00D3005C" w:rsidRDefault="008A259A" w:rsidP="00BE445E">
      <w:pPr>
        <w:spacing w:after="24" w:line="259" w:lineRule="auto"/>
        <w:ind w:left="927" w:firstLine="0"/>
        <w:jc w:val="left"/>
        <w:rPr>
          <w:sz w:val="22"/>
        </w:rPr>
      </w:pPr>
      <w:r w:rsidRPr="00D3005C">
        <w:rPr>
          <w:sz w:val="22"/>
        </w:rPr>
        <w:t xml:space="preserve"> </w:t>
      </w:r>
    </w:p>
    <w:p w14:paraId="42999222" w14:textId="77777777" w:rsidR="008A259A" w:rsidRPr="00D3005C" w:rsidRDefault="008A259A" w:rsidP="00BE445E">
      <w:pPr>
        <w:numPr>
          <w:ilvl w:val="0"/>
          <w:numId w:val="40"/>
        </w:numPr>
        <w:spacing w:after="10" w:line="270" w:lineRule="auto"/>
        <w:ind w:left="927" w:hanging="360"/>
        <w:jc w:val="left"/>
        <w:rPr>
          <w:sz w:val="22"/>
        </w:rPr>
      </w:pPr>
      <w:r w:rsidRPr="00D3005C">
        <w:rPr>
          <w:sz w:val="22"/>
        </w:rPr>
        <w:t xml:space="preserve">No worker will be victimised for raising a matter under this procedure. This means that the continued employment and opportunities for future promotion or training of the worker will not be prejudiced because they have raised a legitimate concern.  </w:t>
      </w:r>
    </w:p>
    <w:p w14:paraId="188803D6" w14:textId="77777777" w:rsidR="008A259A" w:rsidRPr="00D3005C" w:rsidRDefault="008A259A" w:rsidP="00BE445E">
      <w:pPr>
        <w:spacing w:after="22" w:line="259" w:lineRule="auto"/>
        <w:ind w:left="927" w:firstLine="0"/>
        <w:jc w:val="left"/>
        <w:rPr>
          <w:sz w:val="22"/>
        </w:rPr>
      </w:pPr>
      <w:r w:rsidRPr="00D3005C">
        <w:rPr>
          <w:sz w:val="22"/>
        </w:rPr>
        <w:t xml:space="preserve"> </w:t>
      </w:r>
    </w:p>
    <w:p w14:paraId="3507E848" w14:textId="77777777" w:rsidR="008A259A" w:rsidRPr="00D3005C" w:rsidRDefault="008A259A" w:rsidP="00BE445E">
      <w:pPr>
        <w:numPr>
          <w:ilvl w:val="0"/>
          <w:numId w:val="40"/>
        </w:numPr>
        <w:spacing w:after="10" w:line="270" w:lineRule="auto"/>
        <w:ind w:left="927" w:hanging="360"/>
        <w:jc w:val="left"/>
        <w:rPr>
          <w:sz w:val="22"/>
        </w:rPr>
      </w:pPr>
      <w:r w:rsidRPr="00D3005C">
        <w:rPr>
          <w:sz w:val="22"/>
        </w:rPr>
        <w:t xml:space="preserve">Victimisation of a worker for raising a qualified disclosure will be considered a disciplinary offence.  </w:t>
      </w:r>
    </w:p>
    <w:p w14:paraId="0B66ED33" w14:textId="77777777" w:rsidR="008A259A" w:rsidRPr="00D3005C" w:rsidRDefault="008A259A" w:rsidP="00BE445E">
      <w:pPr>
        <w:spacing w:after="22" w:line="259" w:lineRule="auto"/>
        <w:ind w:left="927" w:firstLine="0"/>
        <w:jc w:val="left"/>
        <w:rPr>
          <w:sz w:val="22"/>
        </w:rPr>
      </w:pPr>
      <w:r w:rsidRPr="00D3005C">
        <w:rPr>
          <w:sz w:val="22"/>
        </w:rPr>
        <w:t xml:space="preserve"> </w:t>
      </w:r>
    </w:p>
    <w:p w14:paraId="06A6653E" w14:textId="0B750B0B" w:rsidR="008A259A" w:rsidRPr="00D3005C" w:rsidRDefault="008A259A" w:rsidP="00BE445E">
      <w:pPr>
        <w:numPr>
          <w:ilvl w:val="0"/>
          <w:numId w:val="40"/>
        </w:numPr>
        <w:spacing w:after="10" w:line="270" w:lineRule="auto"/>
        <w:ind w:left="927" w:hanging="360"/>
        <w:jc w:val="left"/>
        <w:rPr>
          <w:sz w:val="22"/>
        </w:rPr>
      </w:pPr>
      <w:r w:rsidRPr="00D3005C">
        <w:rPr>
          <w:sz w:val="22"/>
        </w:rPr>
        <w:t xml:space="preserve">If misconduct is discovered as a result of any investigation under this procedure, </w:t>
      </w:r>
      <w:r w:rsidR="00BE445E">
        <w:rPr>
          <w:sz w:val="22"/>
        </w:rPr>
        <w:t>BEC</w:t>
      </w:r>
      <w:r w:rsidRPr="00D3005C">
        <w:rPr>
          <w:sz w:val="22"/>
        </w:rPr>
        <w:t xml:space="preserve">’s disciplinary procedure will be used, in addition to any appropriate external measures.  </w:t>
      </w:r>
    </w:p>
    <w:p w14:paraId="3886B957" w14:textId="77777777" w:rsidR="008A259A" w:rsidRPr="00D3005C" w:rsidRDefault="008A259A" w:rsidP="00BE445E">
      <w:pPr>
        <w:spacing w:after="24" w:line="259" w:lineRule="auto"/>
        <w:ind w:left="927" w:firstLine="0"/>
        <w:jc w:val="left"/>
        <w:rPr>
          <w:sz w:val="22"/>
        </w:rPr>
      </w:pPr>
      <w:r w:rsidRPr="00D3005C">
        <w:rPr>
          <w:sz w:val="22"/>
        </w:rPr>
        <w:t xml:space="preserve"> </w:t>
      </w:r>
    </w:p>
    <w:p w14:paraId="238112D4" w14:textId="77777777" w:rsidR="008A259A" w:rsidRPr="00D3005C" w:rsidRDefault="008A259A" w:rsidP="00BE445E">
      <w:pPr>
        <w:numPr>
          <w:ilvl w:val="0"/>
          <w:numId w:val="40"/>
        </w:numPr>
        <w:spacing w:after="10" w:line="270" w:lineRule="auto"/>
        <w:ind w:left="927" w:hanging="360"/>
        <w:jc w:val="left"/>
        <w:rPr>
          <w:sz w:val="22"/>
        </w:rPr>
      </w:pPr>
      <w:r w:rsidRPr="00D3005C">
        <w:rPr>
          <w:sz w:val="22"/>
        </w:rPr>
        <w:t xml:space="preserve">Maliciously making a false allegation will be treated as a disciplinary offence.  </w:t>
      </w:r>
    </w:p>
    <w:p w14:paraId="29BC08C9" w14:textId="77777777" w:rsidR="008A259A" w:rsidRPr="00D3005C" w:rsidRDefault="008A259A" w:rsidP="00BE445E">
      <w:pPr>
        <w:spacing w:after="24" w:line="259" w:lineRule="auto"/>
        <w:ind w:left="927" w:firstLine="0"/>
        <w:jc w:val="left"/>
        <w:rPr>
          <w:sz w:val="22"/>
        </w:rPr>
      </w:pPr>
      <w:r w:rsidRPr="00D3005C">
        <w:rPr>
          <w:sz w:val="22"/>
        </w:rPr>
        <w:t xml:space="preserve"> </w:t>
      </w:r>
    </w:p>
    <w:p w14:paraId="400F254C" w14:textId="6C80D137" w:rsidR="00D3005C" w:rsidRPr="00BE445E" w:rsidRDefault="008A259A" w:rsidP="00BE445E">
      <w:pPr>
        <w:numPr>
          <w:ilvl w:val="0"/>
          <w:numId w:val="40"/>
        </w:numPr>
        <w:spacing w:after="171" w:line="270" w:lineRule="auto"/>
        <w:ind w:left="927" w:hanging="360"/>
        <w:jc w:val="left"/>
        <w:rPr>
          <w:sz w:val="22"/>
        </w:rPr>
      </w:pPr>
      <w:r w:rsidRPr="00D3005C">
        <w:rPr>
          <w:sz w:val="22"/>
        </w:rPr>
        <w:t xml:space="preserve">An instruction to cover up wrongdoing is itself a disciplinary offence. If told not to raise or pursue any concern, even by a person in authority such as a manager, workers should not agree to remain silent. They should report the matter to a member of the Senior Management Team. </w:t>
      </w:r>
    </w:p>
    <w:p w14:paraId="30E5A538" w14:textId="7E99B4B1" w:rsidR="00BE445E" w:rsidRDefault="008A259A" w:rsidP="00BE445E">
      <w:pPr>
        <w:numPr>
          <w:ilvl w:val="0"/>
          <w:numId w:val="40"/>
        </w:numPr>
        <w:spacing w:after="171" w:line="270" w:lineRule="auto"/>
        <w:ind w:left="927" w:hanging="360"/>
        <w:jc w:val="left"/>
        <w:rPr>
          <w:sz w:val="22"/>
        </w:rPr>
      </w:pPr>
      <w:r w:rsidRPr="00D3005C">
        <w:rPr>
          <w:sz w:val="22"/>
        </w:rPr>
        <w:t xml:space="preserve">This procedure is for disclosures about matters other than a breach of an employee's own contract of employment. If an employee is concerned that their own contract has been, or is likely to be, broken, they should use BEC's grievance procedure.  </w:t>
      </w:r>
    </w:p>
    <w:p w14:paraId="040BDBF1" w14:textId="77777777" w:rsidR="00BE445E" w:rsidRDefault="00BE445E" w:rsidP="00BE445E">
      <w:pPr>
        <w:spacing w:after="171" w:line="270" w:lineRule="auto"/>
        <w:ind w:left="927" w:firstLine="0"/>
        <w:jc w:val="left"/>
        <w:rPr>
          <w:sz w:val="22"/>
        </w:rPr>
      </w:pPr>
    </w:p>
    <w:p w14:paraId="429EB3D7" w14:textId="77777777" w:rsidR="003A1517" w:rsidRPr="00BE445E" w:rsidRDefault="003A1517" w:rsidP="00BE445E">
      <w:pPr>
        <w:spacing w:after="171" w:line="270" w:lineRule="auto"/>
        <w:ind w:left="927" w:firstLine="0"/>
        <w:jc w:val="left"/>
        <w:rPr>
          <w:sz w:val="22"/>
        </w:rPr>
      </w:pPr>
    </w:p>
    <w:p w14:paraId="6F5AF82B" w14:textId="13C6A647" w:rsidR="00D3005C" w:rsidRPr="00D3005C" w:rsidRDefault="008A259A" w:rsidP="00BE445E">
      <w:pPr>
        <w:pStyle w:val="ListParagraph"/>
        <w:numPr>
          <w:ilvl w:val="0"/>
          <w:numId w:val="42"/>
        </w:numPr>
        <w:spacing w:line="430" w:lineRule="auto"/>
        <w:ind w:left="567" w:right="7212" w:hanging="567"/>
        <w:rPr>
          <w:b/>
          <w:bCs/>
        </w:rPr>
      </w:pPr>
      <w:r w:rsidRPr="00D3005C">
        <w:rPr>
          <w:b/>
          <w:bCs/>
        </w:rPr>
        <w:lastRenderedPageBreak/>
        <w:t xml:space="preserve">Procedure  </w:t>
      </w:r>
    </w:p>
    <w:p w14:paraId="6359B48F" w14:textId="60330E95" w:rsidR="008A259A" w:rsidRPr="00D3005C" w:rsidRDefault="00D3005C" w:rsidP="00BE445E">
      <w:pPr>
        <w:spacing w:after="0" w:line="430" w:lineRule="auto"/>
        <w:ind w:left="-5" w:right="7212"/>
        <w:jc w:val="left"/>
        <w:rPr>
          <w:sz w:val="22"/>
        </w:rPr>
      </w:pPr>
      <w:r w:rsidRPr="00D3005C">
        <w:rPr>
          <w:sz w:val="22"/>
          <w:u w:color="000000"/>
        </w:rPr>
        <w:t>3.1</w:t>
      </w:r>
      <w:r w:rsidRPr="00D3005C">
        <w:rPr>
          <w:sz w:val="22"/>
          <w:u w:color="000000"/>
        </w:rPr>
        <w:tab/>
      </w:r>
      <w:r w:rsidR="008A259A" w:rsidRPr="00D3005C">
        <w:rPr>
          <w:sz w:val="22"/>
          <w:u w:val="single" w:color="000000"/>
        </w:rPr>
        <w:t>Step 1:</w:t>
      </w:r>
      <w:r w:rsidR="008A259A" w:rsidRPr="00D3005C">
        <w:rPr>
          <w:sz w:val="22"/>
        </w:rPr>
        <w:t xml:space="preserve"> </w:t>
      </w:r>
    </w:p>
    <w:p w14:paraId="733D51EA" w14:textId="4B8AB17D" w:rsidR="00D3005C" w:rsidRDefault="00D3005C" w:rsidP="00BE445E">
      <w:pPr>
        <w:ind w:left="717" w:hanging="720"/>
        <w:jc w:val="left"/>
        <w:rPr>
          <w:sz w:val="22"/>
        </w:rPr>
      </w:pPr>
      <w:r>
        <w:rPr>
          <w:sz w:val="22"/>
        </w:rPr>
        <w:t>3.1.1</w:t>
      </w:r>
      <w:r>
        <w:rPr>
          <w:sz w:val="22"/>
        </w:rPr>
        <w:tab/>
      </w:r>
      <w:r w:rsidR="008A259A" w:rsidRPr="00D3005C">
        <w:rPr>
          <w:sz w:val="22"/>
        </w:rPr>
        <w:t>In the first instance, and unless the worker reasonably believes their line manager to be involved in the wrongdoing, or if for any other reason the worker does not wish to approach their line manager, any concerns should be raised with the worker's line manager</w:t>
      </w:r>
      <w:r w:rsidR="003A1517">
        <w:rPr>
          <w:sz w:val="22"/>
        </w:rPr>
        <w:t>.  It is often helpful for concerns to be set out</w:t>
      </w:r>
      <w:r w:rsidR="008A259A" w:rsidRPr="00D3005C">
        <w:rPr>
          <w:sz w:val="22"/>
        </w:rPr>
        <w:t xml:space="preserve"> using the Disclosure form at Appendix 1</w:t>
      </w:r>
      <w:r w:rsidR="003A1517">
        <w:rPr>
          <w:sz w:val="22"/>
        </w:rPr>
        <w:t>, which is designed to structure the specifics of any whistle blowing complaint directly and efficiently but does not preclude any complaint being raised in another way.</w:t>
      </w:r>
    </w:p>
    <w:p w14:paraId="4C72F5D4" w14:textId="77777777" w:rsidR="00D3005C" w:rsidRDefault="00D3005C" w:rsidP="00BE445E">
      <w:pPr>
        <w:ind w:left="717" w:hanging="720"/>
        <w:jc w:val="left"/>
        <w:rPr>
          <w:sz w:val="22"/>
        </w:rPr>
      </w:pPr>
    </w:p>
    <w:p w14:paraId="177AB387" w14:textId="5F703BC7" w:rsidR="008A259A" w:rsidRDefault="00D3005C" w:rsidP="00BE445E">
      <w:pPr>
        <w:ind w:left="717" w:hanging="720"/>
        <w:jc w:val="left"/>
        <w:rPr>
          <w:sz w:val="22"/>
        </w:rPr>
      </w:pPr>
      <w:r>
        <w:rPr>
          <w:sz w:val="22"/>
        </w:rPr>
        <w:t>3.1.2</w:t>
      </w:r>
      <w:r>
        <w:rPr>
          <w:sz w:val="22"/>
        </w:rPr>
        <w:tab/>
      </w:r>
      <w:r w:rsidR="008A259A" w:rsidRPr="00D3005C">
        <w:rPr>
          <w:sz w:val="22"/>
        </w:rPr>
        <w:t xml:space="preserve">If they believe the line manager to be involved, or for any reason does not wish to approach the line manager, then the worker should proceed straight to Step 3.  </w:t>
      </w:r>
    </w:p>
    <w:p w14:paraId="56429C7D" w14:textId="77777777" w:rsidR="00ED38A7" w:rsidRDefault="00ED38A7" w:rsidP="00BE445E">
      <w:pPr>
        <w:ind w:left="717" w:hanging="720"/>
        <w:jc w:val="left"/>
        <w:rPr>
          <w:sz w:val="22"/>
        </w:rPr>
      </w:pPr>
    </w:p>
    <w:p w14:paraId="7120462E" w14:textId="718C1F5D" w:rsidR="00ED38A7" w:rsidRPr="00D3005C" w:rsidRDefault="00ED38A7" w:rsidP="00BE445E">
      <w:pPr>
        <w:ind w:left="717" w:hanging="720"/>
        <w:jc w:val="left"/>
        <w:rPr>
          <w:sz w:val="22"/>
        </w:rPr>
      </w:pPr>
      <w:r>
        <w:rPr>
          <w:sz w:val="22"/>
        </w:rPr>
        <w:t>3.1.3</w:t>
      </w:r>
      <w:r>
        <w:rPr>
          <w:sz w:val="22"/>
        </w:rPr>
        <w:tab/>
        <w:t>It is accepted that on occasion, the worker feels the matter should be investigated outside of BEC for whatever reason. Albeit we would encourage workers to use the internal procedures, there are no restrictions or penalties for workers who opt to report outside the organisation. Details of relevant organisations to contact are detailed in step 4.</w:t>
      </w:r>
    </w:p>
    <w:p w14:paraId="7C6F7421" w14:textId="77777777" w:rsidR="008A259A" w:rsidRPr="00D3005C" w:rsidRDefault="008A259A" w:rsidP="00BE445E">
      <w:pPr>
        <w:ind w:firstLine="0"/>
        <w:jc w:val="left"/>
        <w:rPr>
          <w:sz w:val="22"/>
        </w:rPr>
      </w:pPr>
    </w:p>
    <w:p w14:paraId="5AC71F2E" w14:textId="4648DD09" w:rsidR="008A259A" w:rsidRPr="00D3005C" w:rsidRDefault="00D3005C" w:rsidP="00BE445E">
      <w:pPr>
        <w:spacing w:after="182" w:line="259" w:lineRule="auto"/>
        <w:ind w:left="-5"/>
        <w:jc w:val="left"/>
        <w:rPr>
          <w:sz w:val="22"/>
        </w:rPr>
      </w:pPr>
      <w:r>
        <w:rPr>
          <w:sz w:val="22"/>
        </w:rPr>
        <w:t>3.2</w:t>
      </w:r>
      <w:r>
        <w:rPr>
          <w:sz w:val="22"/>
        </w:rPr>
        <w:tab/>
      </w:r>
      <w:r w:rsidR="008A259A" w:rsidRPr="00D3005C">
        <w:rPr>
          <w:sz w:val="22"/>
          <w:u w:val="single" w:color="000000"/>
        </w:rPr>
        <w:t>Step 2:</w:t>
      </w:r>
      <w:r w:rsidR="008A259A" w:rsidRPr="00D3005C">
        <w:rPr>
          <w:sz w:val="22"/>
        </w:rPr>
        <w:t xml:space="preserve"> </w:t>
      </w:r>
    </w:p>
    <w:p w14:paraId="24041808" w14:textId="5E79149F" w:rsidR="008A259A" w:rsidRPr="00D3005C" w:rsidRDefault="00D3005C" w:rsidP="00BE445E">
      <w:pPr>
        <w:ind w:left="717" w:hanging="720"/>
        <w:jc w:val="left"/>
        <w:rPr>
          <w:sz w:val="22"/>
        </w:rPr>
      </w:pPr>
      <w:r>
        <w:rPr>
          <w:sz w:val="22"/>
        </w:rPr>
        <w:t>3.2.1</w:t>
      </w:r>
      <w:r>
        <w:rPr>
          <w:sz w:val="22"/>
        </w:rPr>
        <w:tab/>
      </w:r>
      <w:r w:rsidR="008A259A" w:rsidRPr="00D3005C">
        <w:rPr>
          <w:sz w:val="22"/>
        </w:rPr>
        <w:t xml:space="preserve">The line manager will arrange an investigation into the matter (either by investigating the matter personally or passing the issue to someone in a more senior position). The investigation may involve the worker and other individuals involved giving a written statement.  </w:t>
      </w:r>
    </w:p>
    <w:p w14:paraId="675822D6" w14:textId="77777777" w:rsidR="00D3005C" w:rsidRDefault="00D3005C" w:rsidP="00BE445E">
      <w:pPr>
        <w:ind w:left="-5"/>
        <w:jc w:val="left"/>
        <w:rPr>
          <w:sz w:val="22"/>
        </w:rPr>
      </w:pPr>
    </w:p>
    <w:p w14:paraId="4C1AA919" w14:textId="1ABEAFBD" w:rsidR="008A259A" w:rsidRPr="00D3005C" w:rsidRDefault="00D3005C" w:rsidP="00BE445E">
      <w:pPr>
        <w:ind w:left="717" w:hanging="720"/>
        <w:jc w:val="left"/>
        <w:rPr>
          <w:sz w:val="22"/>
        </w:rPr>
      </w:pPr>
      <w:r>
        <w:rPr>
          <w:sz w:val="22"/>
        </w:rPr>
        <w:t>3.2.2</w:t>
      </w:r>
      <w:r>
        <w:rPr>
          <w:sz w:val="22"/>
        </w:rPr>
        <w:tab/>
      </w:r>
      <w:r w:rsidR="008A259A" w:rsidRPr="00D3005C">
        <w:rPr>
          <w:sz w:val="22"/>
        </w:rPr>
        <w:t xml:space="preserve">Any investigation will be carried out in accordance with the seven principles set out in the Policy.   The worker's statement will be considered, and they will be asked to comment on any additional evidence obtained.  The line manager (or the person who carried out the investigation) will then report to the </w:t>
      </w:r>
      <w:r w:rsidR="00ED38A7">
        <w:rPr>
          <w:sz w:val="22"/>
        </w:rPr>
        <w:t>Managing Director</w:t>
      </w:r>
      <w:r w:rsidR="008A259A" w:rsidRPr="00D3005C">
        <w:rPr>
          <w:sz w:val="22"/>
        </w:rPr>
        <w:t>, wh</w:t>
      </w:r>
      <w:r w:rsidR="00ED38A7">
        <w:rPr>
          <w:sz w:val="22"/>
        </w:rPr>
        <w:t>o</w:t>
      </w:r>
      <w:r w:rsidR="008A259A" w:rsidRPr="00D3005C">
        <w:rPr>
          <w:sz w:val="22"/>
        </w:rPr>
        <w:t xml:space="preserve"> will take any necessary action, including reporting the matter to any appropriate government department or regulatory agency.  </w:t>
      </w:r>
    </w:p>
    <w:p w14:paraId="4D9D2EDF" w14:textId="77777777" w:rsidR="00D3005C" w:rsidRDefault="00D3005C" w:rsidP="00BE445E">
      <w:pPr>
        <w:ind w:left="-5"/>
        <w:jc w:val="left"/>
        <w:rPr>
          <w:sz w:val="22"/>
        </w:rPr>
      </w:pPr>
    </w:p>
    <w:p w14:paraId="35D5F4C8" w14:textId="3C726BC7" w:rsidR="008A259A" w:rsidRPr="00D3005C" w:rsidRDefault="00D3005C" w:rsidP="00BE445E">
      <w:pPr>
        <w:ind w:left="717" w:hanging="720"/>
        <w:jc w:val="left"/>
        <w:rPr>
          <w:sz w:val="22"/>
        </w:rPr>
      </w:pPr>
      <w:r>
        <w:rPr>
          <w:sz w:val="22"/>
        </w:rPr>
        <w:t>3.2.3</w:t>
      </w:r>
      <w:r>
        <w:rPr>
          <w:sz w:val="22"/>
        </w:rPr>
        <w:tab/>
      </w:r>
      <w:r w:rsidR="008A259A" w:rsidRPr="00D3005C">
        <w:rPr>
          <w:sz w:val="22"/>
        </w:rPr>
        <w:t xml:space="preserve">If disciplinary action is required, the line manager (or the person who carried out the investigation) will report the matter to Human Resources and start the disciplinary procedure. On conclusion of any investigation, the worker will be told the outcome of the investigation and what the Board has done, or proposes to do, about it.  If no action is to be taken, the reason for this will be explained to the worker. </w:t>
      </w:r>
    </w:p>
    <w:p w14:paraId="6691E235" w14:textId="77777777" w:rsidR="00D3005C" w:rsidRDefault="00D3005C" w:rsidP="00BE445E">
      <w:pPr>
        <w:spacing w:after="182" w:line="259" w:lineRule="auto"/>
        <w:ind w:left="-5"/>
        <w:jc w:val="left"/>
        <w:rPr>
          <w:sz w:val="22"/>
          <w:u w:val="single" w:color="000000"/>
        </w:rPr>
      </w:pPr>
    </w:p>
    <w:p w14:paraId="6C1C682E" w14:textId="1C85AE33" w:rsidR="008A259A" w:rsidRPr="00D3005C" w:rsidRDefault="00D3005C" w:rsidP="00BE445E">
      <w:pPr>
        <w:spacing w:after="182" w:line="259" w:lineRule="auto"/>
        <w:ind w:left="-5"/>
        <w:jc w:val="left"/>
        <w:rPr>
          <w:sz w:val="22"/>
        </w:rPr>
      </w:pPr>
      <w:r w:rsidRPr="00D3005C">
        <w:rPr>
          <w:sz w:val="22"/>
          <w:u w:color="000000"/>
        </w:rPr>
        <w:t>3.3</w:t>
      </w:r>
      <w:r w:rsidRPr="00D3005C">
        <w:rPr>
          <w:sz w:val="22"/>
          <w:u w:color="000000"/>
        </w:rPr>
        <w:tab/>
      </w:r>
      <w:r w:rsidR="008A259A" w:rsidRPr="00D3005C">
        <w:rPr>
          <w:sz w:val="22"/>
          <w:u w:val="single" w:color="000000"/>
        </w:rPr>
        <w:t>Step 3:</w:t>
      </w:r>
      <w:r w:rsidR="008A259A" w:rsidRPr="00D3005C">
        <w:rPr>
          <w:sz w:val="22"/>
        </w:rPr>
        <w:t xml:space="preserve"> </w:t>
      </w:r>
    </w:p>
    <w:p w14:paraId="18D5B083" w14:textId="1FFBEF58" w:rsidR="008A259A" w:rsidRPr="00D3005C" w:rsidRDefault="00D3005C" w:rsidP="00BE445E">
      <w:pPr>
        <w:ind w:left="717" w:hanging="720"/>
        <w:jc w:val="left"/>
        <w:rPr>
          <w:sz w:val="22"/>
        </w:rPr>
      </w:pPr>
      <w:r>
        <w:rPr>
          <w:sz w:val="22"/>
        </w:rPr>
        <w:t>3.3.1</w:t>
      </w:r>
      <w:r>
        <w:rPr>
          <w:sz w:val="22"/>
        </w:rPr>
        <w:tab/>
      </w:r>
      <w:r w:rsidR="008A259A" w:rsidRPr="00D3005C">
        <w:rPr>
          <w:sz w:val="22"/>
        </w:rPr>
        <w:t xml:space="preserve">If the worker is concerned that their line manager is involved in the wrongdoing, has failed to make a proper investigation or has failed to report the outcome of the investigations to the </w:t>
      </w:r>
      <w:r w:rsidR="00A6281F">
        <w:rPr>
          <w:sz w:val="22"/>
        </w:rPr>
        <w:t>Board</w:t>
      </w:r>
      <w:r w:rsidR="008A259A" w:rsidRPr="00D3005C">
        <w:rPr>
          <w:sz w:val="22"/>
        </w:rPr>
        <w:t xml:space="preserve">, they should inform  </w:t>
      </w:r>
      <w:hyperlink r:id="rId10" w:history="1"/>
      <w:r w:rsidR="008A259A" w:rsidRPr="00D3005C">
        <w:rPr>
          <w:sz w:val="22"/>
        </w:rPr>
        <w:t xml:space="preserve">Amanda </w:t>
      </w:r>
      <w:r w:rsidR="00A6281F">
        <w:rPr>
          <w:sz w:val="22"/>
        </w:rPr>
        <w:t>Morgan-Taylor</w:t>
      </w:r>
      <w:r w:rsidR="008A259A" w:rsidRPr="00D3005C">
        <w:rPr>
          <w:sz w:val="22"/>
        </w:rPr>
        <w:t xml:space="preserve">, </w:t>
      </w:r>
      <w:r w:rsidR="00A6281F">
        <w:rPr>
          <w:sz w:val="22"/>
        </w:rPr>
        <w:t xml:space="preserve">Quality </w:t>
      </w:r>
      <w:r w:rsidR="008A259A" w:rsidRPr="00D3005C">
        <w:rPr>
          <w:sz w:val="22"/>
        </w:rPr>
        <w:t>Director (amanda.</w:t>
      </w:r>
      <w:r w:rsidR="00A6281F">
        <w:rPr>
          <w:sz w:val="22"/>
        </w:rPr>
        <w:t>morgan-taylor</w:t>
      </w:r>
      <w:r w:rsidR="008A259A" w:rsidRPr="00D3005C">
        <w:rPr>
          <w:sz w:val="22"/>
        </w:rPr>
        <w:t>@beaufortcaregroup.co.uk), who will arrange for another manager to review the investigation carried out</w:t>
      </w:r>
      <w:r w:rsidR="00ED38A7">
        <w:rPr>
          <w:sz w:val="22"/>
        </w:rPr>
        <w:t>.</w:t>
      </w:r>
    </w:p>
    <w:p w14:paraId="62E22455" w14:textId="77777777" w:rsidR="00D3005C" w:rsidRDefault="00D3005C" w:rsidP="00BE445E">
      <w:pPr>
        <w:ind w:left="-5"/>
        <w:jc w:val="left"/>
        <w:rPr>
          <w:sz w:val="22"/>
        </w:rPr>
      </w:pPr>
    </w:p>
    <w:p w14:paraId="58E1588C" w14:textId="6EBD7ED0" w:rsidR="008A259A" w:rsidRPr="00D3005C" w:rsidRDefault="00D3005C" w:rsidP="00BE445E">
      <w:pPr>
        <w:ind w:left="717" w:hanging="720"/>
        <w:jc w:val="left"/>
        <w:rPr>
          <w:sz w:val="22"/>
        </w:rPr>
      </w:pPr>
      <w:r>
        <w:rPr>
          <w:sz w:val="22"/>
        </w:rPr>
        <w:lastRenderedPageBreak/>
        <w:t>3.3.2</w:t>
      </w:r>
      <w:r>
        <w:rPr>
          <w:sz w:val="22"/>
        </w:rPr>
        <w:tab/>
      </w:r>
      <w:r w:rsidR="008A259A" w:rsidRPr="00D3005C">
        <w:rPr>
          <w:sz w:val="22"/>
        </w:rPr>
        <w:t xml:space="preserve">If for any other reason the worker does not wish to approach their line </w:t>
      </w:r>
      <w:r w:rsidR="00ED38A7" w:rsidRPr="00D3005C">
        <w:rPr>
          <w:sz w:val="22"/>
        </w:rPr>
        <w:t>manager,</w:t>
      </w:r>
      <w:r w:rsidR="008A259A" w:rsidRPr="00D3005C">
        <w:rPr>
          <w:sz w:val="22"/>
        </w:rPr>
        <w:t xml:space="preserve"> they should in the first instance contact Amanda</w:t>
      </w:r>
      <w:r w:rsidR="00A6281F">
        <w:rPr>
          <w:sz w:val="22"/>
        </w:rPr>
        <w:t xml:space="preserve"> Morgan-Taylor</w:t>
      </w:r>
      <w:r w:rsidR="008A259A" w:rsidRPr="00D3005C">
        <w:rPr>
          <w:sz w:val="22"/>
        </w:rPr>
        <w:t xml:space="preserve"> and if this is not possible or appropriate then they should contact </w:t>
      </w:r>
      <w:hyperlink r:id="rId11" w:history="1">
        <w:r w:rsidR="008A259A" w:rsidRPr="00ED38A7">
          <w:rPr>
            <w:rStyle w:val="Hyperlink"/>
            <w:color w:val="auto"/>
            <w:sz w:val="22"/>
            <w:u w:val="none"/>
          </w:rPr>
          <w:t>Jenny</w:t>
        </w:r>
      </w:hyperlink>
      <w:r w:rsidR="008A259A" w:rsidRPr="00ED38A7">
        <w:rPr>
          <w:color w:val="auto"/>
          <w:sz w:val="22"/>
        </w:rPr>
        <w:t xml:space="preserve"> </w:t>
      </w:r>
      <w:r w:rsidR="008A259A" w:rsidRPr="00D3005C">
        <w:rPr>
          <w:sz w:val="22"/>
        </w:rPr>
        <w:t xml:space="preserve">Kendall, </w:t>
      </w:r>
      <w:r w:rsidR="00ED38A7" w:rsidRPr="00D3005C">
        <w:rPr>
          <w:sz w:val="22"/>
        </w:rPr>
        <w:t>Director,</w:t>
      </w:r>
      <w:r w:rsidR="008A259A" w:rsidRPr="00D3005C">
        <w:rPr>
          <w:sz w:val="22"/>
        </w:rPr>
        <w:t xml:space="preserve"> and Owner (jenny.kendall@beaufotcareroup.co.uk</w:t>
      </w:r>
      <w:r w:rsidR="00ED38A7">
        <w:rPr>
          <w:sz w:val="22"/>
        </w:rPr>
        <w:t>).</w:t>
      </w:r>
    </w:p>
    <w:p w14:paraId="382D534C" w14:textId="77777777" w:rsidR="00D3005C" w:rsidRDefault="00D3005C" w:rsidP="00BE445E">
      <w:pPr>
        <w:ind w:left="-5"/>
        <w:jc w:val="left"/>
        <w:rPr>
          <w:sz w:val="22"/>
        </w:rPr>
      </w:pPr>
    </w:p>
    <w:p w14:paraId="580ECD39" w14:textId="41294498" w:rsidR="008A259A" w:rsidRDefault="00D3005C" w:rsidP="00BE445E">
      <w:pPr>
        <w:ind w:left="717" w:hanging="720"/>
        <w:jc w:val="left"/>
        <w:rPr>
          <w:sz w:val="22"/>
        </w:rPr>
      </w:pPr>
      <w:r>
        <w:rPr>
          <w:sz w:val="22"/>
        </w:rPr>
        <w:t>3.3.3</w:t>
      </w:r>
      <w:r>
        <w:rPr>
          <w:sz w:val="22"/>
        </w:rPr>
        <w:tab/>
      </w:r>
      <w:r w:rsidR="008A259A" w:rsidRPr="00D3005C">
        <w:rPr>
          <w:sz w:val="22"/>
        </w:rPr>
        <w:t xml:space="preserve">Any approach to the Director will be treated with the strictest confidence and the worker's identity will not be disclosed without their prior consent.    </w:t>
      </w:r>
    </w:p>
    <w:p w14:paraId="72CD0A2E" w14:textId="77777777" w:rsidR="00ED38A7" w:rsidRDefault="00ED38A7" w:rsidP="00BE445E">
      <w:pPr>
        <w:ind w:left="717" w:hanging="720"/>
        <w:jc w:val="left"/>
        <w:rPr>
          <w:sz w:val="22"/>
        </w:rPr>
      </w:pPr>
    </w:p>
    <w:p w14:paraId="5A67C161" w14:textId="5EDBA8DF" w:rsidR="00ED38A7" w:rsidRPr="00D3005C" w:rsidRDefault="00ED38A7" w:rsidP="00BE445E">
      <w:pPr>
        <w:ind w:left="717" w:hanging="720"/>
        <w:jc w:val="left"/>
        <w:rPr>
          <w:sz w:val="22"/>
        </w:rPr>
      </w:pPr>
      <w:r>
        <w:rPr>
          <w:sz w:val="22"/>
        </w:rPr>
        <w:t>3.3.4</w:t>
      </w:r>
      <w:r>
        <w:rPr>
          <w:sz w:val="22"/>
        </w:rPr>
        <w:tab/>
        <w:t>All matters relating to whistleblowing will be reported to the Board of Directors as part of the company governance procedures.</w:t>
      </w:r>
    </w:p>
    <w:p w14:paraId="1B30CCC4" w14:textId="77777777" w:rsidR="00D3005C" w:rsidRDefault="00D3005C" w:rsidP="00BE445E">
      <w:pPr>
        <w:spacing w:after="182" w:line="259" w:lineRule="auto"/>
        <w:ind w:left="-5"/>
        <w:jc w:val="left"/>
        <w:rPr>
          <w:sz w:val="22"/>
          <w:u w:val="single" w:color="000000"/>
        </w:rPr>
      </w:pPr>
    </w:p>
    <w:p w14:paraId="4AE3DFCB" w14:textId="64CEE12A" w:rsidR="008A259A" w:rsidRPr="00D3005C" w:rsidRDefault="00D3005C" w:rsidP="00BE445E">
      <w:pPr>
        <w:spacing w:after="182" w:line="259" w:lineRule="auto"/>
        <w:ind w:left="-5"/>
        <w:jc w:val="left"/>
        <w:rPr>
          <w:sz w:val="22"/>
        </w:rPr>
      </w:pPr>
      <w:r>
        <w:rPr>
          <w:sz w:val="22"/>
        </w:rPr>
        <w:t>3.4</w:t>
      </w:r>
      <w:r>
        <w:rPr>
          <w:sz w:val="22"/>
        </w:rPr>
        <w:tab/>
      </w:r>
      <w:r w:rsidR="008A259A" w:rsidRPr="00D3005C">
        <w:rPr>
          <w:sz w:val="22"/>
          <w:u w:val="single" w:color="000000"/>
        </w:rPr>
        <w:t>Step 4:</w:t>
      </w:r>
      <w:r w:rsidR="008A259A" w:rsidRPr="00D3005C">
        <w:rPr>
          <w:sz w:val="22"/>
        </w:rPr>
        <w:t xml:space="preserve"> </w:t>
      </w:r>
    </w:p>
    <w:p w14:paraId="230D51A7" w14:textId="017F0813" w:rsidR="008A259A" w:rsidRPr="00D3005C" w:rsidRDefault="00D3005C" w:rsidP="00BE445E">
      <w:pPr>
        <w:ind w:left="717" w:hanging="720"/>
        <w:jc w:val="left"/>
        <w:rPr>
          <w:sz w:val="22"/>
        </w:rPr>
      </w:pPr>
      <w:r>
        <w:rPr>
          <w:sz w:val="22"/>
        </w:rPr>
        <w:t>3.4.1</w:t>
      </w:r>
      <w:r>
        <w:rPr>
          <w:sz w:val="22"/>
        </w:rPr>
        <w:tab/>
      </w:r>
      <w:r w:rsidR="008A259A" w:rsidRPr="00D3005C">
        <w:rPr>
          <w:sz w:val="22"/>
        </w:rPr>
        <w:t xml:space="preserve">If on conclusion of steps 1, 2 and 3 the worker reasonably believes that the appropriate action has not been taken, they should report the matter to the proper authority. The whistle blowing legislation sets out several bodies to which qualifying disclosures may be made.  </w:t>
      </w:r>
    </w:p>
    <w:p w14:paraId="2958AF91" w14:textId="77777777" w:rsidR="00D3005C" w:rsidRDefault="00D3005C" w:rsidP="00BE445E">
      <w:pPr>
        <w:ind w:left="-5"/>
        <w:jc w:val="left"/>
        <w:rPr>
          <w:sz w:val="22"/>
        </w:rPr>
      </w:pPr>
    </w:p>
    <w:p w14:paraId="51024484" w14:textId="2D257136" w:rsidR="008A259A" w:rsidRPr="00D3005C" w:rsidRDefault="00D3005C" w:rsidP="00BE445E">
      <w:pPr>
        <w:ind w:left="-5"/>
        <w:jc w:val="left"/>
        <w:rPr>
          <w:sz w:val="22"/>
        </w:rPr>
      </w:pPr>
      <w:r>
        <w:rPr>
          <w:sz w:val="22"/>
        </w:rPr>
        <w:t>3.4.2</w:t>
      </w:r>
      <w:r>
        <w:rPr>
          <w:sz w:val="22"/>
        </w:rPr>
        <w:tab/>
      </w:r>
      <w:r w:rsidR="008A259A" w:rsidRPr="00D3005C">
        <w:rPr>
          <w:sz w:val="22"/>
        </w:rPr>
        <w:t xml:space="preserve">These include:  </w:t>
      </w:r>
    </w:p>
    <w:p w14:paraId="5F0B556A" w14:textId="77777777" w:rsidR="008A259A" w:rsidRPr="00D3005C" w:rsidRDefault="008A259A" w:rsidP="00BE445E">
      <w:pPr>
        <w:numPr>
          <w:ilvl w:val="0"/>
          <w:numId w:val="45"/>
        </w:numPr>
        <w:spacing w:after="171" w:line="270" w:lineRule="auto"/>
        <w:ind w:hanging="146"/>
        <w:jc w:val="left"/>
        <w:rPr>
          <w:sz w:val="22"/>
        </w:rPr>
      </w:pPr>
      <w:r w:rsidRPr="00D3005C">
        <w:rPr>
          <w:sz w:val="22"/>
        </w:rPr>
        <w:t>Ofsted</w:t>
      </w:r>
    </w:p>
    <w:p w14:paraId="50D8BF10" w14:textId="0B98E7B8" w:rsidR="008A259A" w:rsidRPr="00D3005C" w:rsidRDefault="008A259A" w:rsidP="00BE445E">
      <w:pPr>
        <w:numPr>
          <w:ilvl w:val="0"/>
          <w:numId w:val="45"/>
        </w:numPr>
        <w:spacing w:after="171" w:line="270" w:lineRule="auto"/>
        <w:ind w:hanging="146"/>
        <w:jc w:val="left"/>
        <w:rPr>
          <w:sz w:val="22"/>
        </w:rPr>
      </w:pPr>
      <w:r w:rsidRPr="00D3005C">
        <w:rPr>
          <w:sz w:val="22"/>
        </w:rPr>
        <w:t xml:space="preserve">HM Revenue &amp; </w:t>
      </w:r>
      <w:r w:rsidR="00ED38A7" w:rsidRPr="00D3005C">
        <w:rPr>
          <w:sz w:val="22"/>
        </w:rPr>
        <w:t>Customs.</w:t>
      </w:r>
      <w:r w:rsidRPr="00D3005C">
        <w:rPr>
          <w:sz w:val="22"/>
        </w:rPr>
        <w:t xml:space="preserve">  </w:t>
      </w:r>
    </w:p>
    <w:p w14:paraId="2626B6CF" w14:textId="4B8B7361" w:rsidR="008A259A" w:rsidRPr="00D3005C" w:rsidRDefault="008A259A" w:rsidP="00BE445E">
      <w:pPr>
        <w:numPr>
          <w:ilvl w:val="0"/>
          <w:numId w:val="45"/>
        </w:numPr>
        <w:spacing w:after="171" w:line="270" w:lineRule="auto"/>
        <w:ind w:hanging="146"/>
        <w:jc w:val="left"/>
        <w:rPr>
          <w:sz w:val="22"/>
        </w:rPr>
      </w:pPr>
      <w:r w:rsidRPr="00D3005C">
        <w:rPr>
          <w:sz w:val="22"/>
        </w:rPr>
        <w:t xml:space="preserve">Financial Conduct </w:t>
      </w:r>
      <w:r w:rsidR="00ED38A7" w:rsidRPr="00D3005C">
        <w:rPr>
          <w:sz w:val="22"/>
        </w:rPr>
        <w:t>Authority.</w:t>
      </w:r>
      <w:r w:rsidRPr="00D3005C">
        <w:rPr>
          <w:sz w:val="22"/>
        </w:rPr>
        <w:t xml:space="preserve">  </w:t>
      </w:r>
    </w:p>
    <w:p w14:paraId="363FEF8D" w14:textId="18D95341" w:rsidR="008A259A" w:rsidRPr="00D3005C" w:rsidRDefault="008A259A" w:rsidP="00BE445E">
      <w:pPr>
        <w:numPr>
          <w:ilvl w:val="0"/>
          <w:numId w:val="46"/>
        </w:numPr>
        <w:spacing w:after="171" w:line="270" w:lineRule="auto"/>
        <w:ind w:hanging="146"/>
        <w:jc w:val="left"/>
        <w:rPr>
          <w:sz w:val="22"/>
        </w:rPr>
      </w:pPr>
      <w:r w:rsidRPr="00D3005C">
        <w:rPr>
          <w:sz w:val="22"/>
        </w:rPr>
        <w:t xml:space="preserve">Competition and Markets </w:t>
      </w:r>
      <w:r w:rsidR="00ED38A7" w:rsidRPr="00D3005C">
        <w:rPr>
          <w:sz w:val="22"/>
        </w:rPr>
        <w:t>Authority.</w:t>
      </w:r>
      <w:r w:rsidRPr="00D3005C">
        <w:rPr>
          <w:sz w:val="22"/>
        </w:rPr>
        <w:t xml:space="preserve">  </w:t>
      </w:r>
    </w:p>
    <w:p w14:paraId="4DD5D195" w14:textId="2CC06FAC" w:rsidR="008A259A" w:rsidRPr="00D3005C" w:rsidRDefault="008A259A" w:rsidP="00BE445E">
      <w:pPr>
        <w:numPr>
          <w:ilvl w:val="0"/>
          <w:numId w:val="46"/>
        </w:numPr>
        <w:spacing w:after="171" w:line="270" w:lineRule="auto"/>
        <w:ind w:hanging="146"/>
        <w:jc w:val="left"/>
        <w:rPr>
          <w:sz w:val="22"/>
        </w:rPr>
      </w:pPr>
      <w:r w:rsidRPr="00D3005C">
        <w:rPr>
          <w:sz w:val="22"/>
        </w:rPr>
        <w:t xml:space="preserve">Health and Safety </w:t>
      </w:r>
      <w:r w:rsidR="00ED38A7" w:rsidRPr="00D3005C">
        <w:rPr>
          <w:sz w:val="22"/>
        </w:rPr>
        <w:t>Executive.</w:t>
      </w:r>
      <w:r w:rsidRPr="00D3005C">
        <w:rPr>
          <w:sz w:val="22"/>
        </w:rPr>
        <w:t xml:space="preserve">  </w:t>
      </w:r>
    </w:p>
    <w:p w14:paraId="1ED62769" w14:textId="77777777" w:rsidR="008A259A" w:rsidRPr="00D3005C" w:rsidRDefault="008A259A" w:rsidP="00BE445E">
      <w:pPr>
        <w:numPr>
          <w:ilvl w:val="0"/>
          <w:numId w:val="46"/>
        </w:numPr>
        <w:spacing w:after="171" w:line="270" w:lineRule="auto"/>
        <w:ind w:hanging="146"/>
        <w:jc w:val="left"/>
        <w:rPr>
          <w:sz w:val="22"/>
        </w:rPr>
      </w:pPr>
      <w:r w:rsidRPr="00D3005C">
        <w:rPr>
          <w:sz w:val="22"/>
        </w:rPr>
        <w:t xml:space="preserve">the Independent Office for Police Conduct; and  </w:t>
      </w:r>
    </w:p>
    <w:p w14:paraId="18B2984D" w14:textId="77777777" w:rsidR="008A259A" w:rsidRPr="00D3005C" w:rsidRDefault="008A259A" w:rsidP="00BE445E">
      <w:pPr>
        <w:numPr>
          <w:ilvl w:val="0"/>
          <w:numId w:val="46"/>
        </w:numPr>
        <w:spacing w:after="171" w:line="270" w:lineRule="auto"/>
        <w:ind w:hanging="146"/>
        <w:jc w:val="left"/>
        <w:rPr>
          <w:sz w:val="22"/>
        </w:rPr>
      </w:pPr>
      <w:r w:rsidRPr="00D3005C">
        <w:rPr>
          <w:sz w:val="22"/>
        </w:rPr>
        <w:t xml:space="preserve">Serious Fraud Office.  </w:t>
      </w:r>
    </w:p>
    <w:p w14:paraId="050D5D5C" w14:textId="77777777" w:rsidR="00BE445E" w:rsidRDefault="00BE445E" w:rsidP="00BE445E">
      <w:pPr>
        <w:ind w:firstLine="0"/>
        <w:jc w:val="left"/>
        <w:rPr>
          <w:rFonts w:eastAsia="Times New Roman"/>
          <w:kern w:val="2"/>
          <w:sz w:val="22"/>
          <w14:ligatures w14:val="standardContextual"/>
        </w:rPr>
      </w:pPr>
    </w:p>
    <w:p w14:paraId="16897B72" w14:textId="44BD7ECF" w:rsidR="008A259A" w:rsidRPr="00D3005C" w:rsidRDefault="00BE445E" w:rsidP="00BE445E">
      <w:pPr>
        <w:ind w:left="720" w:hanging="720"/>
        <w:jc w:val="left"/>
        <w:rPr>
          <w:sz w:val="22"/>
        </w:rPr>
      </w:pPr>
      <w:r>
        <w:rPr>
          <w:rFonts w:eastAsia="Times New Roman"/>
          <w:kern w:val="2"/>
          <w:sz w:val="22"/>
          <w14:ligatures w14:val="standardContextual"/>
        </w:rPr>
        <w:t>3.4.3</w:t>
      </w:r>
      <w:r>
        <w:rPr>
          <w:rFonts w:eastAsia="Times New Roman"/>
          <w:kern w:val="2"/>
          <w:sz w:val="22"/>
          <w14:ligatures w14:val="standardContextual"/>
        </w:rPr>
        <w:tab/>
      </w:r>
      <w:r w:rsidR="008A259A" w:rsidRPr="00D3005C">
        <w:rPr>
          <w:rFonts w:eastAsia="Times New Roman"/>
          <w:kern w:val="2"/>
          <w:sz w:val="22"/>
          <w14:ligatures w14:val="standardContextual"/>
        </w:rPr>
        <w:t xml:space="preserve">In addition, independent external bodies also offer advice services. These advisory services are not, and should not, be used to report malpractice. They provide free, confidential legal advice on general malpractice matters. </w:t>
      </w:r>
    </w:p>
    <w:p w14:paraId="5D2B6AB6" w14:textId="77777777" w:rsidR="00BE445E" w:rsidRDefault="00BE445E" w:rsidP="00BE445E">
      <w:pPr>
        <w:jc w:val="left"/>
        <w:rPr>
          <w:rFonts w:eastAsia="Times New Roman"/>
          <w:kern w:val="2"/>
          <w:sz w:val="22"/>
          <w14:ligatures w14:val="standardContextual"/>
        </w:rPr>
      </w:pPr>
    </w:p>
    <w:p w14:paraId="3351841B" w14:textId="19DEE53A" w:rsidR="008A259A" w:rsidRPr="00D3005C" w:rsidRDefault="00BE445E" w:rsidP="00BE445E">
      <w:pPr>
        <w:jc w:val="left"/>
        <w:rPr>
          <w:rFonts w:eastAsia="Times New Roman"/>
          <w:kern w:val="2"/>
          <w:sz w:val="22"/>
          <w14:ligatures w14:val="standardContextual"/>
        </w:rPr>
      </w:pPr>
      <w:r>
        <w:rPr>
          <w:rFonts w:eastAsia="Times New Roman"/>
          <w:kern w:val="2"/>
          <w:sz w:val="22"/>
          <w14:ligatures w14:val="standardContextual"/>
        </w:rPr>
        <w:t>3.4.4</w:t>
      </w:r>
      <w:r>
        <w:rPr>
          <w:rFonts w:eastAsia="Times New Roman"/>
          <w:kern w:val="2"/>
          <w:sz w:val="22"/>
          <w14:ligatures w14:val="standardContextual"/>
        </w:rPr>
        <w:tab/>
      </w:r>
      <w:r w:rsidR="008A259A" w:rsidRPr="00D3005C">
        <w:rPr>
          <w:rFonts w:eastAsia="Times New Roman"/>
          <w:kern w:val="2"/>
          <w:sz w:val="22"/>
          <w14:ligatures w14:val="standardContextual"/>
        </w:rPr>
        <w:t>Details of who to contact can be found:</w:t>
      </w:r>
    </w:p>
    <w:p w14:paraId="5945C26B" w14:textId="0CA544D2" w:rsidR="008A259A" w:rsidRPr="00D3005C" w:rsidRDefault="00CA165C" w:rsidP="00BE445E">
      <w:pPr>
        <w:spacing w:after="182" w:line="259" w:lineRule="auto"/>
        <w:ind w:left="720" w:firstLine="0"/>
        <w:jc w:val="left"/>
        <w:rPr>
          <w:sz w:val="22"/>
        </w:rPr>
      </w:pPr>
      <w:hyperlink r:id="rId12" w:history="1">
        <w:r w:rsidR="00BE445E" w:rsidRPr="00FF01F0">
          <w:rPr>
            <w:rStyle w:val="Hyperlink"/>
            <w:sz w:val="22"/>
          </w:rPr>
          <w:t>https://www.gov.uk/government/uploads/system/uploads/attachment_data/file/510962/BIS-16-79-blowing-the-whistle-to-a-prescribed-person.pdf</w:t>
        </w:r>
      </w:hyperlink>
    </w:p>
    <w:p w14:paraId="64406F11" w14:textId="77777777" w:rsidR="008A259A" w:rsidRPr="00D3005C" w:rsidRDefault="008A259A" w:rsidP="00BE445E">
      <w:pPr>
        <w:spacing w:after="182" w:line="259" w:lineRule="auto"/>
        <w:ind w:left="-5" w:right="7212"/>
        <w:jc w:val="left"/>
        <w:rPr>
          <w:sz w:val="22"/>
        </w:rPr>
      </w:pPr>
    </w:p>
    <w:p w14:paraId="16F1C41B" w14:textId="6D6F68D3" w:rsidR="008A259A" w:rsidRPr="00BE445E" w:rsidRDefault="00BE445E" w:rsidP="00BE445E">
      <w:pPr>
        <w:spacing w:after="182" w:line="259" w:lineRule="auto"/>
        <w:ind w:left="-5" w:right="6942"/>
        <w:jc w:val="left"/>
        <w:rPr>
          <w:b/>
          <w:bCs/>
          <w:sz w:val="22"/>
        </w:rPr>
      </w:pPr>
      <w:r w:rsidRPr="00BE445E">
        <w:rPr>
          <w:b/>
          <w:bCs/>
          <w:sz w:val="22"/>
        </w:rPr>
        <w:t>3.5</w:t>
      </w:r>
      <w:r w:rsidRPr="00BE445E">
        <w:rPr>
          <w:b/>
          <w:bCs/>
          <w:sz w:val="22"/>
        </w:rPr>
        <w:tab/>
        <w:t>Data Protection</w:t>
      </w:r>
      <w:r w:rsidR="008A259A" w:rsidRPr="00BE445E">
        <w:rPr>
          <w:b/>
          <w:bCs/>
          <w:sz w:val="22"/>
        </w:rPr>
        <w:t xml:space="preserve">  </w:t>
      </w:r>
    </w:p>
    <w:p w14:paraId="53FD0CFC" w14:textId="3488C292" w:rsidR="008A259A" w:rsidRPr="00D3005C" w:rsidRDefault="00BE445E" w:rsidP="00BE445E">
      <w:pPr>
        <w:ind w:left="717" w:hanging="720"/>
        <w:jc w:val="left"/>
        <w:rPr>
          <w:sz w:val="22"/>
        </w:rPr>
      </w:pPr>
      <w:r>
        <w:rPr>
          <w:sz w:val="22"/>
        </w:rPr>
        <w:t>3.5.1</w:t>
      </w:r>
      <w:r>
        <w:rPr>
          <w:sz w:val="22"/>
        </w:rPr>
        <w:tab/>
      </w:r>
      <w:r w:rsidR="008A259A" w:rsidRPr="00D3005C">
        <w:rPr>
          <w:sz w:val="22"/>
        </w:rPr>
        <w:t xml:space="preserve">When an individual makes a disclosure, BEC will process any personal data collected in accordance with its data protection policy.   </w:t>
      </w:r>
    </w:p>
    <w:p w14:paraId="0F5C3772" w14:textId="40405D4A" w:rsidR="00BE445E" w:rsidRDefault="00BE445E" w:rsidP="00BE445E">
      <w:pPr>
        <w:spacing w:after="182" w:line="259" w:lineRule="auto"/>
        <w:ind w:firstLine="0"/>
        <w:jc w:val="left"/>
        <w:rPr>
          <w:sz w:val="22"/>
        </w:rPr>
      </w:pPr>
    </w:p>
    <w:p w14:paraId="2DE7FCD6" w14:textId="2BF1AAE5" w:rsidR="008A259A" w:rsidRPr="00D3005C" w:rsidRDefault="00BE445E" w:rsidP="00BE445E">
      <w:pPr>
        <w:spacing w:after="182" w:line="259" w:lineRule="auto"/>
        <w:ind w:left="717" w:hanging="717"/>
        <w:jc w:val="left"/>
        <w:rPr>
          <w:sz w:val="22"/>
        </w:rPr>
      </w:pPr>
      <w:r>
        <w:rPr>
          <w:sz w:val="22"/>
        </w:rPr>
        <w:lastRenderedPageBreak/>
        <w:t>3.5.2</w:t>
      </w:r>
      <w:r>
        <w:rPr>
          <w:sz w:val="22"/>
        </w:rPr>
        <w:tab/>
      </w:r>
      <w:r w:rsidR="008A259A" w:rsidRPr="00D3005C">
        <w:rPr>
          <w:sz w:val="22"/>
        </w:rPr>
        <w:t>Data collected from the point at which the individual makes the report is held securely and accessed by, and disclosed to, individuals only for the purposes of dealing with the disclosure.</w:t>
      </w:r>
    </w:p>
    <w:p w14:paraId="0FF5774F" w14:textId="261B8CA1" w:rsidR="00BE445E" w:rsidRPr="00D3005C" w:rsidRDefault="00BE445E" w:rsidP="00BE445E">
      <w:pPr>
        <w:jc w:val="left"/>
        <w:rPr>
          <w:sz w:val="22"/>
        </w:rPr>
      </w:pPr>
      <w:bookmarkStart w:id="2" w:name="_Hlk137113768"/>
      <w:r w:rsidRPr="00D3005C">
        <w:rPr>
          <w:sz w:val="22"/>
        </w:rPr>
        <w:t>This policy is owned by: Amanda Goodenough – Managing Director</w:t>
      </w:r>
    </w:p>
    <w:p w14:paraId="3DAD3D2B" w14:textId="40662022" w:rsidR="007A4887" w:rsidRDefault="00BE445E" w:rsidP="00A6281F">
      <w:pPr>
        <w:spacing w:after="0" w:line="259" w:lineRule="auto"/>
        <w:ind w:firstLine="0"/>
        <w:jc w:val="left"/>
        <w:rPr>
          <w:sz w:val="22"/>
        </w:rPr>
      </w:pPr>
      <w:r w:rsidRPr="00D3005C">
        <w:rPr>
          <w:sz w:val="22"/>
        </w:rPr>
        <w:t xml:space="preserve">  </w:t>
      </w:r>
    </w:p>
    <w:p w14:paraId="3D2A8970" w14:textId="19E50B56" w:rsidR="00BE445E" w:rsidRPr="00D3005C" w:rsidRDefault="00BE445E" w:rsidP="00BE445E">
      <w:pPr>
        <w:ind w:firstLine="0"/>
        <w:jc w:val="left"/>
        <w:rPr>
          <w:sz w:val="22"/>
        </w:rPr>
      </w:pPr>
      <w:r w:rsidRPr="00D3005C">
        <w:rPr>
          <w:sz w:val="22"/>
        </w:rPr>
        <w:t xml:space="preserve">Signed: </w:t>
      </w:r>
      <w:r w:rsidR="00A6281F">
        <w:rPr>
          <w:sz w:val="22"/>
        </w:rPr>
        <w:t xml:space="preserve">   </w:t>
      </w:r>
      <w:r w:rsidR="00A6281F">
        <w:rPr>
          <w:noProof/>
          <w:sz w:val="22"/>
        </w:rPr>
        <w:drawing>
          <wp:inline distT="0" distB="0" distL="0" distR="0" wp14:anchorId="0A0CECB3" wp14:editId="083CA726">
            <wp:extent cx="1024255" cy="554990"/>
            <wp:effectExtent l="0" t="0" r="4445" b="0"/>
            <wp:docPr id="565314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4255" cy="554990"/>
                    </a:xfrm>
                    <a:prstGeom prst="rect">
                      <a:avLst/>
                    </a:prstGeom>
                    <a:noFill/>
                  </pic:spPr>
                </pic:pic>
              </a:graphicData>
            </a:graphic>
          </wp:inline>
        </w:drawing>
      </w:r>
    </w:p>
    <w:p w14:paraId="23E754F2" w14:textId="77777777" w:rsidR="00BE445E" w:rsidRPr="00D3005C" w:rsidRDefault="00BE445E" w:rsidP="00BE445E">
      <w:pPr>
        <w:ind w:firstLine="0"/>
        <w:jc w:val="left"/>
        <w:rPr>
          <w:sz w:val="22"/>
        </w:rPr>
      </w:pPr>
    </w:p>
    <w:p w14:paraId="7CB297C9" w14:textId="77777777" w:rsidR="00BE445E" w:rsidRPr="00D3005C" w:rsidRDefault="00BE445E" w:rsidP="00BE445E">
      <w:pPr>
        <w:jc w:val="left"/>
        <w:rPr>
          <w:sz w:val="22"/>
        </w:rPr>
      </w:pPr>
    </w:p>
    <w:p w14:paraId="74997992" w14:textId="65964EDE" w:rsidR="008A259A" w:rsidRDefault="00BE445E" w:rsidP="007A4887">
      <w:pPr>
        <w:ind w:firstLine="0"/>
        <w:jc w:val="left"/>
        <w:rPr>
          <w:sz w:val="22"/>
        </w:rPr>
      </w:pPr>
      <w:r w:rsidRPr="00D3005C">
        <w:rPr>
          <w:sz w:val="22"/>
        </w:rPr>
        <w:t xml:space="preserve">Company Confidential </w:t>
      </w:r>
      <w:bookmarkEnd w:id="2"/>
    </w:p>
    <w:p w14:paraId="256C2221" w14:textId="77777777" w:rsidR="00A6281F" w:rsidRPr="00D3005C" w:rsidRDefault="00A6281F" w:rsidP="007A4887">
      <w:pPr>
        <w:ind w:firstLine="0"/>
        <w:jc w:val="left"/>
        <w:rPr>
          <w:sz w:val="22"/>
        </w:rPr>
      </w:pPr>
    </w:p>
    <w:tbl>
      <w:tblPr>
        <w:tblStyle w:val="TableGrid"/>
        <w:tblW w:w="9014" w:type="dxa"/>
        <w:tblInd w:w="6" w:type="dxa"/>
        <w:tblCellMar>
          <w:top w:w="3" w:type="dxa"/>
          <w:left w:w="107" w:type="dxa"/>
          <w:right w:w="115" w:type="dxa"/>
        </w:tblCellMar>
        <w:tblLook w:val="04A0" w:firstRow="1" w:lastRow="0" w:firstColumn="1" w:lastColumn="0" w:noHBand="0" w:noVBand="1"/>
      </w:tblPr>
      <w:tblGrid>
        <w:gridCol w:w="9014"/>
      </w:tblGrid>
      <w:tr w:rsidR="008A259A" w:rsidRPr="00D3005C" w14:paraId="5EF24F18" w14:textId="77777777" w:rsidTr="0093680C">
        <w:trPr>
          <w:trHeight w:val="562"/>
        </w:trPr>
        <w:tc>
          <w:tcPr>
            <w:tcW w:w="9014" w:type="dxa"/>
            <w:tcBorders>
              <w:top w:val="single" w:sz="4" w:space="0" w:color="000000"/>
              <w:left w:val="single" w:sz="4" w:space="0" w:color="000000"/>
              <w:bottom w:val="single" w:sz="4" w:space="0" w:color="000000"/>
              <w:right w:val="single" w:sz="4" w:space="0" w:color="000000"/>
            </w:tcBorders>
            <w:shd w:val="clear" w:color="auto" w:fill="D9D9D9"/>
          </w:tcPr>
          <w:p w14:paraId="3ED9DBDD" w14:textId="77777777" w:rsidR="008A259A" w:rsidRPr="00BE445E" w:rsidRDefault="008A259A" w:rsidP="00BE445E">
            <w:pPr>
              <w:spacing w:after="2" w:line="259" w:lineRule="auto"/>
              <w:ind w:firstLine="0"/>
              <w:jc w:val="left"/>
              <w:rPr>
                <w:b/>
                <w:bCs/>
                <w:sz w:val="22"/>
              </w:rPr>
            </w:pPr>
            <w:r w:rsidRPr="00BE445E">
              <w:rPr>
                <w:b/>
                <w:bCs/>
                <w:sz w:val="22"/>
              </w:rPr>
              <w:t xml:space="preserve">Making a Public Interest Disclosure (whistleblowing)  </w:t>
            </w:r>
          </w:p>
          <w:p w14:paraId="46D470A5" w14:textId="77777777" w:rsidR="008A259A" w:rsidRPr="00D3005C" w:rsidRDefault="008A259A" w:rsidP="00BE445E">
            <w:pPr>
              <w:spacing w:after="0" w:line="259" w:lineRule="auto"/>
              <w:ind w:firstLine="0"/>
              <w:jc w:val="left"/>
              <w:rPr>
                <w:sz w:val="22"/>
              </w:rPr>
            </w:pPr>
            <w:r w:rsidRPr="00D3005C">
              <w:rPr>
                <w:sz w:val="22"/>
              </w:rPr>
              <w:t xml:space="preserve"> </w:t>
            </w:r>
          </w:p>
        </w:tc>
      </w:tr>
      <w:tr w:rsidR="008A259A" w:rsidRPr="00D3005C" w14:paraId="66693649" w14:textId="77777777" w:rsidTr="0093680C">
        <w:trPr>
          <w:trHeight w:val="7218"/>
        </w:trPr>
        <w:tc>
          <w:tcPr>
            <w:tcW w:w="9014" w:type="dxa"/>
            <w:tcBorders>
              <w:top w:val="single" w:sz="4" w:space="0" w:color="000000"/>
              <w:left w:val="single" w:sz="4" w:space="0" w:color="000000"/>
              <w:bottom w:val="single" w:sz="4" w:space="0" w:color="000000"/>
              <w:right w:val="single" w:sz="4" w:space="0" w:color="000000"/>
            </w:tcBorders>
          </w:tcPr>
          <w:p w14:paraId="01905F62" w14:textId="77777777" w:rsidR="00BE445E" w:rsidRDefault="00BE445E" w:rsidP="00BE445E">
            <w:pPr>
              <w:spacing w:after="1" w:line="260" w:lineRule="auto"/>
              <w:ind w:firstLine="0"/>
              <w:jc w:val="left"/>
              <w:rPr>
                <w:sz w:val="22"/>
              </w:rPr>
            </w:pPr>
          </w:p>
          <w:p w14:paraId="10D12DCE" w14:textId="02FB664E" w:rsidR="008A259A" w:rsidRPr="00D3005C" w:rsidRDefault="008A259A" w:rsidP="00BE445E">
            <w:pPr>
              <w:spacing w:after="1" w:line="260" w:lineRule="auto"/>
              <w:ind w:firstLine="0"/>
              <w:jc w:val="left"/>
              <w:rPr>
                <w:sz w:val="22"/>
              </w:rPr>
            </w:pPr>
            <w:r w:rsidRPr="00D3005C">
              <w:rPr>
                <w:sz w:val="22"/>
              </w:rPr>
              <w:t xml:space="preserve">This form is intended for use by any individual working for the Beaufort Education and Care (BEC) (including contractors, agency workers and volunteers) who wishes to raise an issue about wrongdoing.  </w:t>
            </w:r>
          </w:p>
          <w:p w14:paraId="43D6E265" w14:textId="77777777" w:rsidR="008A259A" w:rsidRPr="00D3005C" w:rsidRDefault="008A259A" w:rsidP="00BE445E">
            <w:pPr>
              <w:spacing w:after="0" w:line="259" w:lineRule="auto"/>
              <w:ind w:firstLine="0"/>
              <w:jc w:val="left"/>
              <w:rPr>
                <w:sz w:val="22"/>
              </w:rPr>
            </w:pPr>
            <w:r w:rsidRPr="00D3005C">
              <w:rPr>
                <w:sz w:val="22"/>
              </w:rPr>
              <w:t xml:space="preserve"> </w:t>
            </w:r>
          </w:p>
          <w:p w14:paraId="25B81D20" w14:textId="77777777" w:rsidR="008A259A" w:rsidRPr="00D3005C" w:rsidRDefault="008A259A" w:rsidP="00BE445E">
            <w:pPr>
              <w:spacing w:after="1" w:line="260" w:lineRule="auto"/>
              <w:ind w:firstLine="0"/>
              <w:jc w:val="left"/>
              <w:rPr>
                <w:sz w:val="22"/>
              </w:rPr>
            </w:pPr>
            <w:r w:rsidRPr="00D3005C">
              <w:rPr>
                <w:sz w:val="22"/>
              </w:rPr>
              <w:t xml:space="preserve">This form should be used to report wrongdoing within the organisation (for example, financial irregularities or health and safety concerns), rather than to raise a personal grievance (for example, to make an allegation of bullying or harassment, or are complaining that your contract of employment has been breached).  </w:t>
            </w:r>
          </w:p>
          <w:p w14:paraId="234225B3" w14:textId="77777777" w:rsidR="008A259A" w:rsidRPr="00D3005C" w:rsidRDefault="008A259A" w:rsidP="00BE445E">
            <w:pPr>
              <w:spacing w:after="0" w:line="259" w:lineRule="auto"/>
              <w:ind w:firstLine="0"/>
              <w:jc w:val="left"/>
              <w:rPr>
                <w:sz w:val="22"/>
              </w:rPr>
            </w:pPr>
            <w:r w:rsidRPr="00D3005C">
              <w:rPr>
                <w:sz w:val="22"/>
              </w:rPr>
              <w:t xml:space="preserve"> </w:t>
            </w:r>
          </w:p>
          <w:p w14:paraId="3BAD0C09" w14:textId="77777777" w:rsidR="008A259A" w:rsidRPr="00D3005C" w:rsidRDefault="008A259A" w:rsidP="00BE445E">
            <w:pPr>
              <w:spacing w:after="1" w:line="260" w:lineRule="auto"/>
              <w:ind w:firstLine="0"/>
              <w:jc w:val="left"/>
              <w:rPr>
                <w:sz w:val="22"/>
              </w:rPr>
            </w:pPr>
            <w:r w:rsidRPr="00D3005C">
              <w:rPr>
                <w:sz w:val="22"/>
              </w:rPr>
              <w:t xml:space="preserve">If you are unsure about whether your concerns are best dealt with under BEC's whistleblowing policy or grievance procedure, please read the whistleblowing policy, which provides examples of the issues that should be reported using this form. If, having read the policy, you remain unsure about which procedure to use, please consult Human Resources for further advice.  </w:t>
            </w:r>
          </w:p>
          <w:p w14:paraId="78B37E19" w14:textId="77777777" w:rsidR="008A259A" w:rsidRPr="00D3005C" w:rsidRDefault="008A259A" w:rsidP="00BE445E">
            <w:pPr>
              <w:spacing w:after="0" w:line="259" w:lineRule="auto"/>
              <w:ind w:firstLine="0"/>
              <w:jc w:val="left"/>
              <w:rPr>
                <w:sz w:val="22"/>
              </w:rPr>
            </w:pPr>
            <w:r w:rsidRPr="00D3005C">
              <w:rPr>
                <w:sz w:val="22"/>
              </w:rPr>
              <w:t xml:space="preserve"> </w:t>
            </w:r>
          </w:p>
          <w:p w14:paraId="18F97434" w14:textId="77777777" w:rsidR="008A259A" w:rsidRPr="00D3005C" w:rsidRDefault="008A259A" w:rsidP="00BE445E">
            <w:pPr>
              <w:spacing w:after="0" w:line="261" w:lineRule="auto"/>
              <w:ind w:firstLine="0"/>
              <w:jc w:val="left"/>
              <w:rPr>
                <w:sz w:val="22"/>
              </w:rPr>
            </w:pPr>
            <w:r w:rsidRPr="00D3005C">
              <w:rPr>
                <w:sz w:val="22"/>
              </w:rPr>
              <w:t xml:space="preserve">Once you have submitted this form, BEC's whistleblowing procedure will be invoked. This will result in an investigation. </w:t>
            </w:r>
          </w:p>
          <w:p w14:paraId="34EBB0C1" w14:textId="77777777" w:rsidR="008A259A" w:rsidRPr="00D3005C" w:rsidRDefault="008A259A" w:rsidP="00BE445E">
            <w:pPr>
              <w:spacing w:after="2" w:line="259" w:lineRule="auto"/>
              <w:ind w:firstLine="0"/>
              <w:jc w:val="left"/>
              <w:rPr>
                <w:sz w:val="22"/>
              </w:rPr>
            </w:pPr>
            <w:r w:rsidRPr="00D3005C">
              <w:rPr>
                <w:sz w:val="22"/>
              </w:rPr>
              <w:t xml:space="preserve"> </w:t>
            </w:r>
          </w:p>
          <w:p w14:paraId="50E8A8FD" w14:textId="77777777" w:rsidR="008A259A" w:rsidRPr="00D3005C" w:rsidRDefault="008A259A" w:rsidP="00BE445E">
            <w:pPr>
              <w:spacing w:after="0" w:line="260" w:lineRule="auto"/>
              <w:ind w:firstLine="0"/>
              <w:jc w:val="left"/>
              <w:rPr>
                <w:sz w:val="22"/>
              </w:rPr>
            </w:pPr>
            <w:r w:rsidRPr="00D3005C">
              <w:rPr>
                <w:sz w:val="22"/>
              </w:rPr>
              <w:t xml:space="preserve">In certain circumstances, you can request that your concerns be kept anonymous. Where possible, the organisation will respect a request for anonymity, but cannot guarantee that it will be able to do so.  </w:t>
            </w:r>
          </w:p>
          <w:p w14:paraId="08A7D9B1" w14:textId="77777777" w:rsidR="008A259A" w:rsidRPr="00D3005C" w:rsidRDefault="008A259A" w:rsidP="00BE445E">
            <w:pPr>
              <w:spacing w:after="2" w:line="259" w:lineRule="auto"/>
              <w:ind w:firstLine="0"/>
              <w:jc w:val="left"/>
              <w:rPr>
                <w:sz w:val="22"/>
              </w:rPr>
            </w:pPr>
            <w:r w:rsidRPr="00D3005C">
              <w:rPr>
                <w:sz w:val="22"/>
              </w:rPr>
              <w:t xml:space="preserve"> </w:t>
            </w:r>
          </w:p>
          <w:p w14:paraId="2A56FE5E" w14:textId="77777777" w:rsidR="008A259A" w:rsidRPr="00D3005C" w:rsidRDefault="008A259A" w:rsidP="00BE445E">
            <w:pPr>
              <w:spacing w:after="0" w:line="259" w:lineRule="auto"/>
              <w:ind w:firstLine="0"/>
              <w:jc w:val="left"/>
              <w:rPr>
                <w:sz w:val="22"/>
              </w:rPr>
            </w:pPr>
            <w:r w:rsidRPr="00D3005C">
              <w:rPr>
                <w:sz w:val="22"/>
              </w:rPr>
              <w:t xml:space="preserve">This form should be completed and delivered to Amanda Goodenough in an envelope marked "confidential" or sent as an email attachment with "confidential" in the subject line.  </w:t>
            </w:r>
          </w:p>
        </w:tc>
      </w:tr>
    </w:tbl>
    <w:p w14:paraId="6D547C10" w14:textId="77777777" w:rsidR="008A259A" w:rsidRPr="00D3005C" w:rsidRDefault="008A259A" w:rsidP="00BE445E">
      <w:pPr>
        <w:spacing w:after="184" w:line="259" w:lineRule="auto"/>
        <w:ind w:firstLine="0"/>
        <w:jc w:val="left"/>
        <w:rPr>
          <w:sz w:val="22"/>
        </w:rPr>
      </w:pPr>
      <w:r w:rsidRPr="00D3005C">
        <w:rPr>
          <w:sz w:val="22"/>
        </w:rPr>
        <w:t xml:space="preserve"> </w:t>
      </w:r>
    </w:p>
    <w:p w14:paraId="64E193EF" w14:textId="3CF52DC3" w:rsidR="003A1517" w:rsidRDefault="008A259A" w:rsidP="00BE445E">
      <w:pPr>
        <w:spacing w:after="182" w:line="259" w:lineRule="auto"/>
        <w:ind w:firstLine="0"/>
        <w:jc w:val="left"/>
        <w:rPr>
          <w:sz w:val="22"/>
        </w:rPr>
      </w:pPr>
      <w:r w:rsidRPr="00D3005C">
        <w:rPr>
          <w:sz w:val="22"/>
        </w:rPr>
        <w:t xml:space="preserve"> </w:t>
      </w:r>
    </w:p>
    <w:p w14:paraId="29450A5A" w14:textId="77777777" w:rsidR="003A1517" w:rsidRDefault="003A1517" w:rsidP="00BE445E">
      <w:pPr>
        <w:spacing w:after="182" w:line="259" w:lineRule="auto"/>
        <w:ind w:firstLine="0"/>
        <w:jc w:val="left"/>
        <w:rPr>
          <w:sz w:val="22"/>
        </w:rPr>
      </w:pPr>
    </w:p>
    <w:p w14:paraId="4ED9B67E" w14:textId="24AF3096" w:rsidR="00BE445E" w:rsidRPr="00ED38A7" w:rsidRDefault="00BE445E" w:rsidP="00BE445E">
      <w:pPr>
        <w:spacing w:after="182" w:line="259" w:lineRule="auto"/>
        <w:ind w:right="3878" w:firstLine="0"/>
        <w:jc w:val="left"/>
        <w:rPr>
          <w:b/>
          <w:bCs/>
          <w:sz w:val="22"/>
          <w:u w:val="single"/>
        </w:rPr>
      </w:pPr>
      <w:r>
        <w:rPr>
          <w:sz w:val="22"/>
        </w:rPr>
        <w:lastRenderedPageBreak/>
        <w:t xml:space="preserve">                                                </w:t>
      </w:r>
      <w:r w:rsidR="00ED38A7">
        <w:rPr>
          <w:sz w:val="22"/>
        </w:rPr>
        <w:t xml:space="preserve">           </w:t>
      </w:r>
      <w:r>
        <w:rPr>
          <w:sz w:val="22"/>
        </w:rPr>
        <w:t xml:space="preserve"> </w:t>
      </w:r>
      <w:r w:rsidRPr="00ED38A7">
        <w:rPr>
          <w:b/>
          <w:bCs/>
          <w:sz w:val="22"/>
          <w:u w:val="single"/>
        </w:rPr>
        <w:t>Appendix 1</w:t>
      </w:r>
    </w:p>
    <w:p w14:paraId="113AF078" w14:textId="77777777" w:rsidR="00BE445E" w:rsidRPr="00D3005C" w:rsidRDefault="00BE445E" w:rsidP="00BE445E">
      <w:pPr>
        <w:spacing w:after="0" w:line="259" w:lineRule="auto"/>
        <w:ind w:firstLine="0"/>
        <w:jc w:val="left"/>
        <w:rPr>
          <w:sz w:val="22"/>
        </w:rPr>
      </w:pPr>
      <w:r w:rsidRPr="00D3005C">
        <w:rPr>
          <w:sz w:val="22"/>
        </w:rPr>
        <w:t xml:space="preserve"> </w:t>
      </w:r>
    </w:p>
    <w:tbl>
      <w:tblPr>
        <w:tblStyle w:val="TableGrid"/>
        <w:tblW w:w="9014" w:type="dxa"/>
        <w:tblInd w:w="6" w:type="dxa"/>
        <w:tblCellMar>
          <w:top w:w="3" w:type="dxa"/>
          <w:left w:w="107" w:type="dxa"/>
          <w:right w:w="115" w:type="dxa"/>
        </w:tblCellMar>
        <w:tblLook w:val="04A0" w:firstRow="1" w:lastRow="0" w:firstColumn="1" w:lastColumn="0" w:noHBand="0" w:noVBand="1"/>
      </w:tblPr>
      <w:tblGrid>
        <w:gridCol w:w="4921"/>
        <w:gridCol w:w="4093"/>
      </w:tblGrid>
      <w:tr w:rsidR="00BE445E" w:rsidRPr="00D3005C" w14:paraId="4CA8B183" w14:textId="77777777" w:rsidTr="0093680C">
        <w:trPr>
          <w:trHeight w:val="562"/>
        </w:trPr>
        <w:tc>
          <w:tcPr>
            <w:tcW w:w="9014"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27E644" w14:textId="77777777" w:rsidR="00BE445E" w:rsidRPr="00D3005C" w:rsidRDefault="00BE445E" w:rsidP="00BE445E">
            <w:pPr>
              <w:spacing w:after="0" w:line="259" w:lineRule="auto"/>
              <w:ind w:firstLine="0"/>
              <w:jc w:val="left"/>
              <w:rPr>
                <w:sz w:val="22"/>
              </w:rPr>
            </w:pPr>
            <w:r w:rsidRPr="00D3005C">
              <w:rPr>
                <w:sz w:val="22"/>
              </w:rPr>
              <w:t xml:space="preserve">Public interest disclosure (whistleblowing)  </w:t>
            </w:r>
          </w:p>
          <w:p w14:paraId="1EB97ACC" w14:textId="77777777" w:rsidR="00BE445E" w:rsidRPr="00D3005C" w:rsidRDefault="00BE445E" w:rsidP="00BE445E">
            <w:pPr>
              <w:spacing w:after="0" w:line="259" w:lineRule="auto"/>
              <w:ind w:firstLine="0"/>
              <w:jc w:val="left"/>
              <w:rPr>
                <w:sz w:val="22"/>
              </w:rPr>
            </w:pPr>
            <w:r w:rsidRPr="00D3005C">
              <w:rPr>
                <w:sz w:val="22"/>
              </w:rPr>
              <w:t xml:space="preserve"> </w:t>
            </w:r>
          </w:p>
        </w:tc>
      </w:tr>
      <w:tr w:rsidR="00BE445E" w:rsidRPr="00D3005C" w14:paraId="4E1B5FB4" w14:textId="77777777" w:rsidTr="0093680C">
        <w:trPr>
          <w:trHeight w:val="565"/>
        </w:trPr>
        <w:tc>
          <w:tcPr>
            <w:tcW w:w="4921" w:type="dxa"/>
            <w:tcBorders>
              <w:top w:val="single" w:sz="4" w:space="0" w:color="000000"/>
              <w:left w:val="single" w:sz="4" w:space="0" w:color="000000"/>
              <w:bottom w:val="single" w:sz="4" w:space="0" w:color="000000"/>
              <w:right w:val="single" w:sz="4" w:space="0" w:color="000000"/>
            </w:tcBorders>
          </w:tcPr>
          <w:p w14:paraId="7EAEBA6A" w14:textId="77777777" w:rsidR="00BE445E" w:rsidRPr="00D3005C" w:rsidRDefault="00BE445E" w:rsidP="00BE445E">
            <w:pPr>
              <w:spacing w:after="2" w:line="259" w:lineRule="auto"/>
              <w:ind w:firstLine="0"/>
              <w:jc w:val="left"/>
              <w:rPr>
                <w:sz w:val="22"/>
              </w:rPr>
            </w:pPr>
            <w:r w:rsidRPr="00D3005C">
              <w:rPr>
                <w:sz w:val="22"/>
              </w:rPr>
              <w:t xml:space="preserve">Worker/Employee name:  </w:t>
            </w:r>
          </w:p>
          <w:p w14:paraId="10326DD2" w14:textId="77777777" w:rsidR="00BE445E" w:rsidRPr="00D3005C" w:rsidRDefault="00BE445E" w:rsidP="00BE445E">
            <w:pPr>
              <w:spacing w:after="0" w:line="259" w:lineRule="auto"/>
              <w:ind w:firstLine="0"/>
              <w:jc w:val="left"/>
              <w:rPr>
                <w:sz w:val="22"/>
              </w:rPr>
            </w:pPr>
            <w:r w:rsidRPr="00D3005C">
              <w:rPr>
                <w:sz w:val="22"/>
              </w:rPr>
              <w:t xml:space="preserve"> </w:t>
            </w:r>
          </w:p>
        </w:tc>
        <w:tc>
          <w:tcPr>
            <w:tcW w:w="4093" w:type="dxa"/>
            <w:tcBorders>
              <w:top w:val="single" w:sz="4" w:space="0" w:color="000000"/>
              <w:left w:val="single" w:sz="4" w:space="0" w:color="000000"/>
              <w:bottom w:val="single" w:sz="4" w:space="0" w:color="000000"/>
              <w:right w:val="single" w:sz="4" w:space="0" w:color="000000"/>
            </w:tcBorders>
          </w:tcPr>
          <w:p w14:paraId="79ABC7C2" w14:textId="77777777" w:rsidR="00BE445E" w:rsidRPr="00D3005C" w:rsidRDefault="00BE445E" w:rsidP="00BE445E">
            <w:pPr>
              <w:spacing w:after="0" w:line="259" w:lineRule="auto"/>
              <w:ind w:left="1" w:firstLine="0"/>
              <w:jc w:val="left"/>
              <w:rPr>
                <w:sz w:val="22"/>
              </w:rPr>
            </w:pPr>
            <w:r w:rsidRPr="00D3005C">
              <w:rPr>
                <w:sz w:val="22"/>
              </w:rPr>
              <w:t xml:space="preserve"> </w:t>
            </w:r>
          </w:p>
        </w:tc>
      </w:tr>
      <w:tr w:rsidR="00BE445E" w:rsidRPr="00D3005C" w14:paraId="7DAC231E" w14:textId="77777777" w:rsidTr="0093680C">
        <w:trPr>
          <w:trHeight w:val="564"/>
        </w:trPr>
        <w:tc>
          <w:tcPr>
            <w:tcW w:w="4921" w:type="dxa"/>
            <w:tcBorders>
              <w:top w:val="single" w:sz="4" w:space="0" w:color="000000"/>
              <w:left w:val="single" w:sz="4" w:space="0" w:color="000000"/>
              <w:bottom w:val="single" w:sz="4" w:space="0" w:color="000000"/>
              <w:right w:val="single" w:sz="4" w:space="0" w:color="000000"/>
            </w:tcBorders>
          </w:tcPr>
          <w:p w14:paraId="0B334A8B" w14:textId="77777777" w:rsidR="00BE445E" w:rsidRPr="00D3005C" w:rsidRDefault="00BE445E" w:rsidP="00BE445E">
            <w:pPr>
              <w:spacing w:after="2" w:line="259" w:lineRule="auto"/>
              <w:ind w:firstLine="0"/>
              <w:jc w:val="left"/>
              <w:rPr>
                <w:sz w:val="22"/>
              </w:rPr>
            </w:pPr>
            <w:r w:rsidRPr="00D3005C">
              <w:rPr>
                <w:sz w:val="22"/>
              </w:rPr>
              <w:t xml:space="preserve">Worker/Employee job title:  </w:t>
            </w:r>
          </w:p>
          <w:p w14:paraId="49BF7B48" w14:textId="77777777" w:rsidR="00BE445E" w:rsidRPr="00D3005C" w:rsidRDefault="00BE445E" w:rsidP="00BE445E">
            <w:pPr>
              <w:spacing w:after="0" w:line="259" w:lineRule="auto"/>
              <w:ind w:firstLine="0"/>
              <w:jc w:val="left"/>
              <w:rPr>
                <w:sz w:val="22"/>
              </w:rPr>
            </w:pPr>
            <w:r w:rsidRPr="00D3005C">
              <w:rPr>
                <w:sz w:val="22"/>
              </w:rPr>
              <w:t xml:space="preserve"> </w:t>
            </w:r>
          </w:p>
        </w:tc>
        <w:tc>
          <w:tcPr>
            <w:tcW w:w="4093" w:type="dxa"/>
            <w:tcBorders>
              <w:top w:val="single" w:sz="4" w:space="0" w:color="000000"/>
              <w:left w:val="single" w:sz="4" w:space="0" w:color="000000"/>
              <w:bottom w:val="single" w:sz="4" w:space="0" w:color="000000"/>
              <w:right w:val="single" w:sz="4" w:space="0" w:color="000000"/>
            </w:tcBorders>
          </w:tcPr>
          <w:p w14:paraId="51E94941" w14:textId="77777777" w:rsidR="00BE445E" w:rsidRPr="00D3005C" w:rsidRDefault="00BE445E" w:rsidP="00BE445E">
            <w:pPr>
              <w:spacing w:after="0" w:line="259" w:lineRule="auto"/>
              <w:ind w:left="1" w:firstLine="0"/>
              <w:jc w:val="left"/>
              <w:rPr>
                <w:sz w:val="22"/>
              </w:rPr>
            </w:pPr>
            <w:r w:rsidRPr="00D3005C">
              <w:rPr>
                <w:sz w:val="22"/>
              </w:rPr>
              <w:t xml:space="preserve"> </w:t>
            </w:r>
          </w:p>
        </w:tc>
      </w:tr>
      <w:tr w:rsidR="00BE445E" w:rsidRPr="00D3005C" w14:paraId="5DFB7F21" w14:textId="77777777" w:rsidTr="0093680C">
        <w:trPr>
          <w:trHeight w:val="564"/>
        </w:trPr>
        <w:tc>
          <w:tcPr>
            <w:tcW w:w="4921" w:type="dxa"/>
            <w:tcBorders>
              <w:top w:val="single" w:sz="4" w:space="0" w:color="000000"/>
              <w:left w:val="single" w:sz="4" w:space="0" w:color="000000"/>
              <w:bottom w:val="single" w:sz="4" w:space="0" w:color="000000"/>
              <w:right w:val="single" w:sz="4" w:space="0" w:color="000000"/>
            </w:tcBorders>
          </w:tcPr>
          <w:p w14:paraId="4FCC344D" w14:textId="77777777" w:rsidR="00BE445E" w:rsidRPr="00D3005C" w:rsidRDefault="00BE445E" w:rsidP="00BE445E">
            <w:pPr>
              <w:spacing w:after="2" w:line="259" w:lineRule="auto"/>
              <w:ind w:firstLine="0"/>
              <w:jc w:val="left"/>
              <w:rPr>
                <w:sz w:val="22"/>
              </w:rPr>
            </w:pPr>
            <w:r w:rsidRPr="00D3005C">
              <w:rPr>
                <w:sz w:val="22"/>
              </w:rPr>
              <w:t xml:space="preserve">Worker/Employee’s department:  </w:t>
            </w:r>
          </w:p>
          <w:p w14:paraId="67FF584B" w14:textId="77777777" w:rsidR="00BE445E" w:rsidRPr="00D3005C" w:rsidRDefault="00BE445E" w:rsidP="00BE445E">
            <w:pPr>
              <w:spacing w:after="0" w:line="259" w:lineRule="auto"/>
              <w:ind w:firstLine="0"/>
              <w:jc w:val="left"/>
              <w:rPr>
                <w:sz w:val="22"/>
              </w:rPr>
            </w:pPr>
            <w:r w:rsidRPr="00D3005C">
              <w:rPr>
                <w:sz w:val="22"/>
              </w:rPr>
              <w:t xml:space="preserve"> </w:t>
            </w:r>
          </w:p>
        </w:tc>
        <w:tc>
          <w:tcPr>
            <w:tcW w:w="4093" w:type="dxa"/>
            <w:tcBorders>
              <w:top w:val="single" w:sz="4" w:space="0" w:color="000000"/>
              <w:left w:val="single" w:sz="4" w:space="0" w:color="000000"/>
              <w:bottom w:val="single" w:sz="4" w:space="0" w:color="000000"/>
              <w:right w:val="single" w:sz="4" w:space="0" w:color="000000"/>
            </w:tcBorders>
          </w:tcPr>
          <w:p w14:paraId="49EB2BC8" w14:textId="77777777" w:rsidR="00BE445E" w:rsidRPr="00D3005C" w:rsidRDefault="00BE445E" w:rsidP="00BE445E">
            <w:pPr>
              <w:spacing w:after="0" w:line="259" w:lineRule="auto"/>
              <w:ind w:left="1" w:firstLine="0"/>
              <w:jc w:val="left"/>
              <w:rPr>
                <w:sz w:val="22"/>
              </w:rPr>
            </w:pPr>
            <w:r w:rsidRPr="00D3005C">
              <w:rPr>
                <w:sz w:val="22"/>
              </w:rPr>
              <w:t xml:space="preserve"> </w:t>
            </w:r>
          </w:p>
        </w:tc>
      </w:tr>
      <w:tr w:rsidR="00BE445E" w:rsidRPr="00D3005C" w14:paraId="12FF2D8B" w14:textId="77777777" w:rsidTr="0093680C">
        <w:trPr>
          <w:trHeight w:val="566"/>
        </w:trPr>
        <w:tc>
          <w:tcPr>
            <w:tcW w:w="4921" w:type="dxa"/>
            <w:tcBorders>
              <w:top w:val="single" w:sz="4" w:space="0" w:color="000000"/>
              <w:left w:val="single" w:sz="4" w:space="0" w:color="000000"/>
              <w:bottom w:val="single" w:sz="4" w:space="0" w:color="000000"/>
              <w:right w:val="single" w:sz="4" w:space="0" w:color="000000"/>
            </w:tcBorders>
          </w:tcPr>
          <w:p w14:paraId="14490F46" w14:textId="77777777" w:rsidR="00BE445E" w:rsidRPr="00D3005C" w:rsidRDefault="00BE445E" w:rsidP="00BE445E">
            <w:pPr>
              <w:spacing w:after="0" w:line="259" w:lineRule="auto"/>
              <w:ind w:firstLine="0"/>
              <w:jc w:val="left"/>
              <w:rPr>
                <w:sz w:val="22"/>
              </w:rPr>
            </w:pPr>
            <w:r w:rsidRPr="00D3005C">
              <w:rPr>
                <w:sz w:val="22"/>
              </w:rPr>
              <w:t xml:space="preserve">Date:  </w:t>
            </w:r>
          </w:p>
          <w:p w14:paraId="51DBB4B0" w14:textId="77777777" w:rsidR="00BE445E" w:rsidRPr="00D3005C" w:rsidRDefault="00BE445E" w:rsidP="00BE445E">
            <w:pPr>
              <w:spacing w:after="0" w:line="259" w:lineRule="auto"/>
              <w:ind w:firstLine="0"/>
              <w:jc w:val="left"/>
              <w:rPr>
                <w:sz w:val="22"/>
              </w:rPr>
            </w:pPr>
            <w:r w:rsidRPr="00D3005C">
              <w:rPr>
                <w:sz w:val="22"/>
              </w:rPr>
              <w:t xml:space="preserve"> </w:t>
            </w:r>
          </w:p>
        </w:tc>
        <w:tc>
          <w:tcPr>
            <w:tcW w:w="4093" w:type="dxa"/>
            <w:tcBorders>
              <w:top w:val="single" w:sz="4" w:space="0" w:color="000000"/>
              <w:left w:val="single" w:sz="4" w:space="0" w:color="000000"/>
              <w:bottom w:val="single" w:sz="4" w:space="0" w:color="000000"/>
              <w:right w:val="single" w:sz="4" w:space="0" w:color="000000"/>
            </w:tcBorders>
          </w:tcPr>
          <w:p w14:paraId="74AFAFFB" w14:textId="77777777" w:rsidR="00BE445E" w:rsidRPr="00D3005C" w:rsidRDefault="00BE445E" w:rsidP="00BE445E">
            <w:pPr>
              <w:spacing w:after="0" w:line="259" w:lineRule="auto"/>
              <w:ind w:left="1" w:firstLine="0"/>
              <w:jc w:val="left"/>
              <w:rPr>
                <w:sz w:val="22"/>
              </w:rPr>
            </w:pPr>
            <w:r w:rsidRPr="00D3005C">
              <w:rPr>
                <w:sz w:val="22"/>
              </w:rPr>
              <w:t xml:space="preserve"> </w:t>
            </w:r>
          </w:p>
        </w:tc>
      </w:tr>
      <w:tr w:rsidR="00BE445E" w:rsidRPr="00D3005C" w14:paraId="28E15D95" w14:textId="77777777" w:rsidTr="0093680C">
        <w:trPr>
          <w:trHeight w:val="841"/>
        </w:trPr>
        <w:tc>
          <w:tcPr>
            <w:tcW w:w="4921" w:type="dxa"/>
            <w:tcBorders>
              <w:top w:val="single" w:sz="4" w:space="0" w:color="000000"/>
              <w:left w:val="single" w:sz="4" w:space="0" w:color="000000"/>
              <w:bottom w:val="single" w:sz="4" w:space="0" w:color="000000"/>
              <w:right w:val="single" w:sz="4" w:space="0" w:color="000000"/>
            </w:tcBorders>
          </w:tcPr>
          <w:p w14:paraId="6282DCA0" w14:textId="77777777" w:rsidR="00BE445E" w:rsidRPr="00D3005C" w:rsidRDefault="00BE445E" w:rsidP="00BE445E">
            <w:pPr>
              <w:spacing w:after="2" w:line="259" w:lineRule="auto"/>
              <w:ind w:firstLine="0"/>
              <w:jc w:val="left"/>
              <w:rPr>
                <w:sz w:val="22"/>
              </w:rPr>
            </w:pPr>
            <w:r w:rsidRPr="00D3005C">
              <w:rPr>
                <w:sz w:val="22"/>
              </w:rPr>
              <w:t xml:space="preserve">Does your public interest disclosure relate to your line manager?  </w:t>
            </w:r>
          </w:p>
          <w:p w14:paraId="5156C9A1" w14:textId="77777777" w:rsidR="00BE445E" w:rsidRPr="00D3005C" w:rsidRDefault="00BE445E" w:rsidP="00BE445E">
            <w:pPr>
              <w:spacing w:after="0" w:line="259" w:lineRule="auto"/>
              <w:ind w:firstLine="0"/>
              <w:jc w:val="left"/>
              <w:rPr>
                <w:sz w:val="22"/>
              </w:rPr>
            </w:pPr>
            <w:r w:rsidRPr="00D3005C">
              <w:rPr>
                <w:sz w:val="22"/>
              </w:rPr>
              <w:t xml:space="preserve"> </w:t>
            </w:r>
          </w:p>
        </w:tc>
        <w:tc>
          <w:tcPr>
            <w:tcW w:w="4093" w:type="dxa"/>
            <w:tcBorders>
              <w:top w:val="single" w:sz="4" w:space="0" w:color="000000"/>
              <w:left w:val="single" w:sz="4" w:space="0" w:color="000000"/>
              <w:bottom w:val="single" w:sz="4" w:space="0" w:color="000000"/>
              <w:right w:val="single" w:sz="4" w:space="0" w:color="000000"/>
            </w:tcBorders>
          </w:tcPr>
          <w:p w14:paraId="098207B9" w14:textId="77777777" w:rsidR="00BE445E" w:rsidRPr="00D3005C" w:rsidRDefault="00BE445E" w:rsidP="00BE445E">
            <w:pPr>
              <w:spacing w:after="0" w:line="259" w:lineRule="auto"/>
              <w:ind w:left="1" w:firstLine="0"/>
              <w:jc w:val="left"/>
              <w:rPr>
                <w:sz w:val="22"/>
              </w:rPr>
            </w:pPr>
            <w:r w:rsidRPr="00D3005C">
              <w:rPr>
                <w:sz w:val="22"/>
              </w:rPr>
              <w:t xml:space="preserve"> </w:t>
            </w:r>
          </w:p>
          <w:p w14:paraId="5C6EFCB4" w14:textId="77777777" w:rsidR="00BE445E" w:rsidRPr="00D3005C" w:rsidRDefault="00BE445E" w:rsidP="00BE445E">
            <w:pPr>
              <w:spacing w:after="0" w:line="259" w:lineRule="auto"/>
              <w:ind w:left="1" w:firstLine="0"/>
              <w:jc w:val="left"/>
              <w:rPr>
                <w:sz w:val="22"/>
              </w:rPr>
            </w:pPr>
            <w:r w:rsidRPr="00D3005C">
              <w:rPr>
                <w:sz w:val="22"/>
              </w:rPr>
              <w:t xml:space="preserve">Yes/No </w:t>
            </w:r>
          </w:p>
        </w:tc>
      </w:tr>
      <w:tr w:rsidR="00BE445E" w:rsidRPr="00D3005C" w14:paraId="0C0EC79B" w14:textId="77777777" w:rsidTr="0093680C">
        <w:trPr>
          <w:trHeight w:val="286"/>
        </w:trPr>
        <w:tc>
          <w:tcPr>
            <w:tcW w:w="9014" w:type="dxa"/>
            <w:gridSpan w:val="2"/>
            <w:tcBorders>
              <w:top w:val="single" w:sz="4" w:space="0" w:color="000000"/>
              <w:left w:val="single" w:sz="4" w:space="0" w:color="000000"/>
              <w:bottom w:val="single" w:sz="4" w:space="0" w:color="000000"/>
              <w:right w:val="single" w:sz="4" w:space="0" w:color="000000"/>
            </w:tcBorders>
            <w:shd w:val="clear" w:color="auto" w:fill="D9D9D9"/>
          </w:tcPr>
          <w:p w14:paraId="68CFEEF3" w14:textId="77777777" w:rsidR="00BE445E" w:rsidRPr="00D3005C" w:rsidRDefault="00BE445E" w:rsidP="00BE445E">
            <w:pPr>
              <w:spacing w:after="0" w:line="259" w:lineRule="auto"/>
              <w:ind w:firstLine="0"/>
              <w:jc w:val="left"/>
              <w:rPr>
                <w:sz w:val="22"/>
              </w:rPr>
            </w:pPr>
            <w:r w:rsidRPr="00D3005C">
              <w:rPr>
                <w:sz w:val="22"/>
              </w:rPr>
              <w:t xml:space="preserve">Summary of disclosure:  </w:t>
            </w:r>
          </w:p>
        </w:tc>
      </w:tr>
      <w:tr w:rsidR="00BE445E" w:rsidRPr="00D3005C" w14:paraId="28B148C0" w14:textId="77777777" w:rsidTr="0093680C">
        <w:trPr>
          <w:trHeight w:val="286"/>
        </w:trPr>
        <w:tc>
          <w:tcPr>
            <w:tcW w:w="9014" w:type="dxa"/>
            <w:gridSpan w:val="2"/>
            <w:tcBorders>
              <w:top w:val="single" w:sz="4" w:space="0" w:color="000000"/>
              <w:left w:val="single" w:sz="4" w:space="0" w:color="000000"/>
              <w:bottom w:val="single" w:sz="4" w:space="0" w:color="000000"/>
              <w:right w:val="single" w:sz="4" w:space="0" w:color="000000"/>
            </w:tcBorders>
            <w:shd w:val="clear" w:color="auto" w:fill="D9D9D9"/>
          </w:tcPr>
          <w:p w14:paraId="2E0C4B4B" w14:textId="77777777" w:rsidR="00BE445E" w:rsidRPr="00D3005C" w:rsidRDefault="00BE445E" w:rsidP="00BE445E">
            <w:pPr>
              <w:spacing w:after="0" w:line="259" w:lineRule="auto"/>
              <w:ind w:firstLine="0"/>
              <w:jc w:val="left"/>
              <w:rPr>
                <w:sz w:val="22"/>
              </w:rPr>
            </w:pPr>
            <w:r w:rsidRPr="00D3005C">
              <w:rPr>
                <w:sz w:val="22"/>
              </w:rPr>
              <w:t xml:space="preserve"> </w:t>
            </w:r>
          </w:p>
        </w:tc>
      </w:tr>
      <w:tr w:rsidR="00BE445E" w:rsidRPr="00D3005C" w14:paraId="06DCE116" w14:textId="77777777" w:rsidTr="0093680C">
        <w:trPr>
          <w:trHeight w:val="6665"/>
        </w:trPr>
        <w:tc>
          <w:tcPr>
            <w:tcW w:w="9014" w:type="dxa"/>
            <w:gridSpan w:val="2"/>
            <w:tcBorders>
              <w:top w:val="single" w:sz="4" w:space="0" w:color="000000"/>
              <w:left w:val="single" w:sz="4" w:space="0" w:color="000000"/>
              <w:bottom w:val="single" w:sz="4" w:space="0" w:color="000000"/>
              <w:right w:val="single" w:sz="4" w:space="0" w:color="000000"/>
            </w:tcBorders>
          </w:tcPr>
          <w:p w14:paraId="3440B2AF" w14:textId="77777777" w:rsidR="00BE445E" w:rsidRPr="00D3005C" w:rsidRDefault="00BE445E" w:rsidP="00BE445E">
            <w:pPr>
              <w:spacing w:after="0" w:line="259" w:lineRule="auto"/>
              <w:ind w:firstLine="0"/>
              <w:jc w:val="left"/>
              <w:rPr>
                <w:sz w:val="22"/>
              </w:rPr>
            </w:pPr>
            <w:r w:rsidRPr="00D3005C">
              <w:rPr>
                <w:sz w:val="22"/>
              </w:rPr>
              <w:t xml:space="preserve"> </w:t>
            </w:r>
          </w:p>
          <w:p w14:paraId="3113C19C" w14:textId="012D4A1F" w:rsidR="00BE445E" w:rsidRPr="00D3005C" w:rsidRDefault="00BE445E" w:rsidP="00BE445E">
            <w:pPr>
              <w:spacing w:after="1" w:line="260" w:lineRule="auto"/>
              <w:ind w:firstLine="0"/>
              <w:jc w:val="left"/>
              <w:rPr>
                <w:sz w:val="22"/>
              </w:rPr>
            </w:pPr>
            <w:r w:rsidRPr="00D3005C">
              <w:rPr>
                <w:sz w:val="22"/>
              </w:rPr>
              <w:t xml:space="preserve">Please set out the details of the issue that you wish to raise, providing examples where possible, particularly dates, times, </w:t>
            </w:r>
            <w:r w:rsidR="00ED38A7" w:rsidRPr="00D3005C">
              <w:rPr>
                <w:sz w:val="22"/>
              </w:rPr>
              <w:t>locations,</w:t>
            </w:r>
            <w:r w:rsidRPr="00D3005C">
              <w:rPr>
                <w:sz w:val="22"/>
              </w:rPr>
              <w:t xml:space="preserve"> and the identities of those involved. You may attach additional sheets if required.  </w:t>
            </w:r>
          </w:p>
          <w:p w14:paraId="5DF755F0" w14:textId="77777777" w:rsidR="00BE445E" w:rsidRPr="00D3005C" w:rsidRDefault="00BE445E" w:rsidP="00BE445E">
            <w:pPr>
              <w:spacing w:after="0" w:line="259" w:lineRule="auto"/>
              <w:ind w:firstLine="0"/>
              <w:jc w:val="left"/>
              <w:rPr>
                <w:sz w:val="22"/>
              </w:rPr>
            </w:pPr>
            <w:r w:rsidRPr="00D3005C">
              <w:rPr>
                <w:sz w:val="22"/>
              </w:rPr>
              <w:t xml:space="preserve"> </w:t>
            </w:r>
          </w:p>
          <w:p w14:paraId="74A8B0FA" w14:textId="77777777" w:rsidR="00BE445E" w:rsidRPr="00D3005C" w:rsidRDefault="00BE445E" w:rsidP="00BE445E">
            <w:pPr>
              <w:spacing w:after="2" w:line="259" w:lineRule="auto"/>
              <w:ind w:firstLine="0"/>
              <w:jc w:val="left"/>
              <w:rPr>
                <w:sz w:val="22"/>
              </w:rPr>
            </w:pPr>
            <w:r w:rsidRPr="00D3005C">
              <w:rPr>
                <w:sz w:val="22"/>
              </w:rPr>
              <w:t xml:space="preserve"> </w:t>
            </w:r>
          </w:p>
          <w:p w14:paraId="069A4A07" w14:textId="77777777" w:rsidR="00BE445E" w:rsidRPr="00D3005C" w:rsidRDefault="00BE445E" w:rsidP="00BE445E">
            <w:pPr>
              <w:spacing w:after="0" w:line="259" w:lineRule="auto"/>
              <w:ind w:firstLine="0"/>
              <w:jc w:val="left"/>
              <w:rPr>
                <w:sz w:val="22"/>
              </w:rPr>
            </w:pPr>
            <w:r w:rsidRPr="00D3005C">
              <w:rPr>
                <w:sz w:val="22"/>
              </w:rPr>
              <w:t xml:space="preserve"> </w:t>
            </w:r>
          </w:p>
          <w:p w14:paraId="6816B4E6" w14:textId="77777777" w:rsidR="00BE445E" w:rsidRPr="00D3005C" w:rsidRDefault="00BE445E" w:rsidP="00BE445E">
            <w:pPr>
              <w:spacing w:after="2" w:line="259" w:lineRule="auto"/>
              <w:ind w:firstLine="0"/>
              <w:jc w:val="left"/>
              <w:rPr>
                <w:sz w:val="22"/>
              </w:rPr>
            </w:pPr>
            <w:r w:rsidRPr="00D3005C">
              <w:rPr>
                <w:sz w:val="22"/>
              </w:rPr>
              <w:t xml:space="preserve"> </w:t>
            </w:r>
          </w:p>
          <w:p w14:paraId="4A26CAE6" w14:textId="77777777" w:rsidR="00BE445E" w:rsidRPr="00D3005C" w:rsidRDefault="00BE445E" w:rsidP="00BE445E">
            <w:pPr>
              <w:spacing w:after="0" w:line="259" w:lineRule="auto"/>
              <w:ind w:firstLine="0"/>
              <w:jc w:val="left"/>
              <w:rPr>
                <w:sz w:val="22"/>
              </w:rPr>
            </w:pPr>
            <w:r w:rsidRPr="00D3005C">
              <w:rPr>
                <w:sz w:val="22"/>
              </w:rPr>
              <w:t xml:space="preserve"> </w:t>
            </w:r>
          </w:p>
          <w:p w14:paraId="4D42B03F" w14:textId="77777777" w:rsidR="00BE445E" w:rsidRPr="00D3005C" w:rsidRDefault="00BE445E" w:rsidP="00BE445E">
            <w:pPr>
              <w:spacing w:after="2" w:line="259" w:lineRule="auto"/>
              <w:ind w:firstLine="0"/>
              <w:jc w:val="left"/>
              <w:rPr>
                <w:sz w:val="22"/>
              </w:rPr>
            </w:pPr>
            <w:r w:rsidRPr="00D3005C">
              <w:rPr>
                <w:sz w:val="22"/>
              </w:rPr>
              <w:t xml:space="preserve"> </w:t>
            </w:r>
          </w:p>
          <w:p w14:paraId="127040CC" w14:textId="77777777" w:rsidR="00BE445E" w:rsidRPr="00D3005C" w:rsidRDefault="00BE445E" w:rsidP="00BE445E">
            <w:pPr>
              <w:spacing w:after="0" w:line="259" w:lineRule="auto"/>
              <w:ind w:firstLine="0"/>
              <w:jc w:val="left"/>
              <w:rPr>
                <w:sz w:val="22"/>
              </w:rPr>
            </w:pPr>
            <w:r w:rsidRPr="00D3005C">
              <w:rPr>
                <w:sz w:val="22"/>
              </w:rPr>
              <w:t xml:space="preserve"> </w:t>
            </w:r>
          </w:p>
          <w:p w14:paraId="777298C4" w14:textId="77777777" w:rsidR="00BE445E" w:rsidRPr="00D3005C" w:rsidRDefault="00BE445E" w:rsidP="00BE445E">
            <w:pPr>
              <w:spacing w:after="2" w:line="259" w:lineRule="auto"/>
              <w:ind w:firstLine="0"/>
              <w:jc w:val="left"/>
              <w:rPr>
                <w:sz w:val="22"/>
              </w:rPr>
            </w:pPr>
            <w:r w:rsidRPr="00D3005C">
              <w:rPr>
                <w:sz w:val="22"/>
              </w:rPr>
              <w:t xml:space="preserve"> </w:t>
            </w:r>
          </w:p>
          <w:p w14:paraId="025B7C10" w14:textId="77777777" w:rsidR="00BE445E" w:rsidRPr="00D3005C" w:rsidRDefault="00BE445E" w:rsidP="00BE445E">
            <w:pPr>
              <w:spacing w:after="0" w:line="259" w:lineRule="auto"/>
              <w:ind w:firstLine="0"/>
              <w:jc w:val="left"/>
              <w:rPr>
                <w:sz w:val="22"/>
              </w:rPr>
            </w:pPr>
            <w:r w:rsidRPr="00D3005C">
              <w:rPr>
                <w:sz w:val="22"/>
              </w:rPr>
              <w:t xml:space="preserve"> </w:t>
            </w:r>
          </w:p>
          <w:p w14:paraId="0AB311CF" w14:textId="77777777" w:rsidR="00BE445E" w:rsidRPr="00D3005C" w:rsidRDefault="00BE445E" w:rsidP="00BE445E">
            <w:pPr>
              <w:spacing w:after="2" w:line="259" w:lineRule="auto"/>
              <w:ind w:firstLine="0"/>
              <w:jc w:val="left"/>
              <w:rPr>
                <w:sz w:val="22"/>
              </w:rPr>
            </w:pPr>
            <w:r w:rsidRPr="00D3005C">
              <w:rPr>
                <w:sz w:val="22"/>
              </w:rPr>
              <w:t xml:space="preserve"> </w:t>
            </w:r>
          </w:p>
          <w:p w14:paraId="12BEFB2F" w14:textId="77777777" w:rsidR="00BE445E" w:rsidRPr="00D3005C" w:rsidRDefault="00BE445E" w:rsidP="00BE445E">
            <w:pPr>
              <w:spacing w:after="0" w:line="259" w:lineRule="auto"/>
              <w:ind w:firstLine="0"/>
              <w:jc w:val="left"/>
              <w:rPr>
                <w:sz w:val="22"/>
              </w:rPr>
            </w:pPr>
            <w:r w:rsidRPr="00D3005C">
              <w:rPr>
                <w:sz w:val="22"/>
              </w:rPr>
              <w:t xml:space="preserve"> </w:t>
            </w:r>
          </w:p>
          <w:p w14:paraId="43B70166" w14:textId="77777777" w:rsidR="00BE445E" w:rsidRPr="00D3005C" w:rsidRDefault="00BE445E" w:rsidP="00BE445E">
            <w:pPr>
              <w:spacing w:after="2" w:line="259" w:lineRule="auto"/>
              <w:ind w:firstLine="0"/>
              <w:jc w:val="left"/>
              <w:rPr>
                <w:sz w:val="22"/>
              </w:rPr>
            </w:pPr>
            <w:r w:rsidRPr="00D3005C">
              <w:rPr>
                <w:sz w:val="22"/>
              </w:rPr>
              <w:t xml:space="preserve"> </w:t>
            </w:r>
          </w:p>
          <w:p w14:paraId="5EBD6DA6" w14:textId="77777777" w:rsidR="00BE445E" w:rsidRPr="00D3005C" w:rsidRDefault="00BE445E" w:rsidP="00BE445E">
            <w:pPr>
              <w:spacing w:after="0" w:line="259" w:lineRule="auto"/>
              <w:ind w:firstLine="0"/>
              <w:jc w:val="left"/>
              <w:rPr>
                <w:sz w:val="22"/>
              </w:rPr>
            </w:pPr>
            <w:r w:rsidRPr="00D3005C">
              <w:rPr>
                <w:sz w:val="22"/>
              </w:rPr>
              <w:t xml:space="preserve"> </w:t>
            </w:r>
          </w:p>
          <w:p w14:paraId="24245552" w14:textId="77777777" w:rsidR="00BE445E" w:rsidRPr="00D3005C" w:rsidRDefault="00BE445E" w:rsidP="00BE445E">
            <w:pPr>
              <w:spacing w:after="2" w:line="259" w:lineRule="auto"/>
              <w:ind w:firstLine="0"/>
              <w:jc w:val="left"/>
              <w:rPr>
                <w:sz w:val="22"/>
              </w:rPr>
            </w:pPr>
            <w:r w:rsidRPr="00D3005C">
              <w:rPr>
                <w:sz w:val="22"/>
              </w:rPr>
              <w:t xml:space="preserve"> </w:t>
            </w:r>
          </w:p>
          <w:p w14:paraId="20E9E05D" w14:textId="77777777" w:rsidR="00BE445E" w:rsidRPr="00D3005C" w:rsidRDefault="00BE445E" w:rsidP="00BE445E">
            <w:pPr>
              <w:spacing w:after="0" w:line="259" w:lineRule="auto"/>
              <w:ind w:firstLine="0"/>
              <w:jc w:val="left"/>
              <w:rPr>
                <w:sz w:val="22"/>
              </w:rPr>
            </w:pPr>
            <w:r w:rsidRPr="00D3005C">
              <w:rPr>
                <w:sz w:val="22"/>
              </w:rPr>
              <w:t xml:space="preserve"> </w:t>
            </w:r>
          </w:p>
          <w:p w14:paraId="475124C1" w14:textId="77777777" w:rsidR="00BE445E" w:rsidRPr="00D3005C" w:rsidRDefault="00BE445E" w:rsidP="00BE445E">
            <w:pPr>
              <w:spacing w:after="2" w:line="259" w:lineRule="auto"/>
              <w:ind w:firstLine="0"/>
              <w:jc w:val="left"/>
              <w:rPr>
                <w:sz w:val="22"/>
              </w:rPr>
            </w:pPr>
            <w:r w:rsidRPr="00D3005C">
              <w:rPr>
                <w:sz w:val="22"/>
              </w:rPr>
              <w:t xml:space="preserve"> </w:t>
            </w:r>
          </w:p>
          <w:p w14:paraId="0EFBD935" w14:textId="77777777" w:rsidR="00BE445E" w:rsidRPr="00D3005C" w:rsidRDefault="00BE445E" w:rsidP="00BE445E">
            <w:pPr>
              <w:spacing w:after="0" w:line="259" w:lineRule="auto"/>
              <w:ind w:firstLine="0"/>
              <w:jc w:val="left"/>
              <w:rPr>
                <w:sz w:val="22"/>
              </w:rPr>
            </w:pPr>
            <w:r w:rsidRPr="00D3005C">
              <w:rPr>
                <w:sz w:val="22"/>
              </w:rPr>
              <w:t xml:space="preserve"> </w:t>
            </w:r>
          </w:p>
          <w:p w14:paraId="6EC8789A" w14:textId="77777777" w:rsidR="00BE445E" w:rsidRPr="00D3005C" w:rsidRDefault="00BE445E" w:rsidP="00BE445E">
            <w:pPr>
              <w:spacing w:after="2" w:line="259" w:lineRule="auto"/>
              <w:ind w:firstLine="0"/>
              <w:jc w:val="left"/>
              <w:rPr>
                <w:sz w:val="22"/>
              </w:rPr>
            </w:pPr>
            <w:r w:rsidRPr="00D3005C">
              <w:rPr>
                <w:sz w:val="22"/>
              </w:rPr>
              <w:t xml:space="preserve"> </w:t>
            </w:r>
          </w:p>
          <w:p w14:paraId="1BC7AE8C" w14:textId="77777777" w:rsidR="00BE445E" w:rsidRPr="00D3005C" w:rsidRDefault="00BE445E" w:rsidP="00BE445E">
            <w:pPr>
              <w:spacing w:after="0" w:line="259" w:lineRule="auto"/>
              <w:ind w:firstLine="0"/>
              <w:jc w:val="left"/>
              <w:rPr>
                <w:sz w:val="22"/>
              </w:rPr>
            </w:pPr>
            <w:r w:rsidRPr="00D3005C">
              <w:rPr>
                <w:sz w:val="22"/>
              </w:rPr>
              <w:t xml:space="preserve"> </w:t>
            </w:r>
          </w:p>
          <w:p w14:paraId="2605695A" w14:textId="77777777" w:rsidR="00BE445E" w:rsidRDefault="00BE445E" w:rsidP="00BE445E">
            <w:pPr>
              <w:spacing w:after="0" w:line="259" w:lineRule="auto"/>
              <w:ind w:firstLine="0"/>
              <w:jc w:val="left"/>
              <w:rPr>
                <w:sz w:val="22"/>
              </w:rPr>
            </w:pPr>
            <w:r w:rsidRPr="00D3005C">
              <w:rPr>
                <w:sz w:val="22"/>
              </w:rPr>
              <w:t xml:space="preserve"> </w:t>
            </w:r>
          </w:p>
          <w:p w14:paraId="07BD3C2D" w14:textId="77777777" w:rsidR="00ED38A7" w:rsidRDefault="00ED38A7" w:rsidP="00BE445E">
            <w:pPr>
              <w:spacing w:after="0" w:line="259" w:lineRule="auto"/>
              <w:ind w:firstLine="0"/>
              <w:jc w:val="left"/>
              <w:rPr>
                <w:sz w:val="22"/>
              </w:rPr>
            </w:pPr>
          </w:p>
          <w:p w14:paraId="60A35C2B" w14:textId="77777777" w:rsidR="00ED38A7" w:rsidRDefault="00ED38A7" w:rsidP="00BE445E">
            <w:pPr>
              <w:spacing w:after="0" w:line="259" w:lineRule="auto"/>
              <w:ind w:firstLine="0"/>
              <w:jc w:val="left"/>
              <w:rPr>
                <w:sz w:val="22"/>
              </w:rPr>
            </w:pPr>
          </w:p>
          <w:p w14:paraId="6F777B43" w14:textId="77777777" w:rsidR="00ED38A7" w:rsidRDefault="00ED38A7" w:rsidP="00BE445E">
            <w:pPr>
              <w:spacing w:after="0" w:line="259" w:lineRule="auto"/>
              <w:ind w:firstLine="0"/>
              <w:jc w:val="left"/>
              <w:rPr>
                <w:sz w:val="22"/>
              </w:rPr>
            </w:pPr>
          </w:p>
          <w:p w14:paraId="567FFB69" w14:textId="77777777" w:rsidR="00ED38A7" w:rsidRPr="00D3005C" w:rsidRDefault="00ED38A7" w:rsidP="00BE445E">
            <w:pPr>
              <w:spacing w:after="0" w:line="259" w:lineRule="auto"/>
              <w:ind w:firstLine="0"/>
              <w:jc w:val="left"/>
              <w:rPr>
                <w:sz w:val="22"/>
              </w:rPr>
            </w:pPr>
          </w:p>
        </w:tc>
      </w:tr>
      <w:tr w:rsidR="00BE445E" w:rsidRPr="00D3005C" w14:paraId="72DF708F" w14:textId="77777777" w:rsidTr="0093680C">
        <w:trPr>
          <w:trHeight w:val="562"/>
        </w:trPr>
        <w:tc>
          <w:tcPr>
            <w:tcW w:w="9014" w:type="dxa"/>
            <w:gridSpan w:val="2"/>
            <w:tcBorders>
              <w:top w:val="single" w:sz="4" w:space="0" w:color="000000"/>
              <w:left w:val="single" w:sz="4" w:space="0" w:color="000000"/>
              <w:bottom w:val="single" w:sz="4" w:space="0" w:color="000000"/>
              <w:right w:val="single" w:sz="4" w:space="0" w:color="000000"/>
            </w:tcBorders>
            <w:shd w:val="clear" w:color="auto" w:fill="D9D9D9"/>
          </w:tcPr>
          <w:p w14:paraId="62B3B8B8" w14:textId="77777777" w:rsidR="00BE445E" w:rsidRPr="00D3005C" w:rsidRDefault="00BE445E" w:rsidP="00BE445E">
            <w:pPr>
              <w:spacing w:after="0" w:line="259" w:lineRule="auto"/>
              <w:ind w:firstLine="0"/>
              <w:jc w:val="left"/>
              <w:rPr>
                <w:sz w:val="22"/>
              </w:rPr>
            </w:pPr>
            <w:r w:rsidRPr="00D3005C">
              <w:rPr>
                <w:sz w:val="22"/>
              </w:rPr>
              <w:lastRenderedPageBreak/>
              <w:t xml:space="preserve">Individuals involved: </w:t>
            </w:r>
          </w:p>
          <w:p w14:paraId="23C25FBC" w14:textId="77777777" w:rsidR="00BE445E" w:rsidRPr="00D3005C" w:rsidRDefault="00BE445E" w:rsidP="00BE445E">
            <w:pPr>
              <w:spacing w:after="0" w:line="259" w:lineRule="auto"/>
              <w:ind w:firstLine="0"/>
              <w:jc w:val="left"/>
              <w:rPr>
                <w:sz w:val="22"/>
              </w:rPr>
            </w:pPr>
            <w:r w:rsidRPr="00D3005C">
              <w:rPr>
                <w:sz w:val="22"/>
              </w:rPr>
              <w:t xml:space="preserve"> </w:t>
            </w:r>
          </w:p>
        </w:tc>
      </w:tr>
      <w:tr w:rsidR="00BE445E" w:rsidRPr="00D3005C" w14:paraId="67C45583" w14:textId="77777777" w:rsidTr="0093680C">
        <w:trPr>
          <w:trHeight w:val="2230"/>
        </w:trPr>
        <w:tc>
          <w:tcPr>
            <w:tcW w:w="9014" w:type="dxa"/>
            <w:gridSpan w:val="2"/>
            <w:tcBorders>
              <w:top w:val="single" w:sz="4" w:space="0" w:color="000000"/>
              <w:left w:val="single" w:sz="4" w:space="0" w:color="000000"/>
              <w:bottom w:val="single" w:sz="4" w:space="0" w:color="000000"/>
              <w:right w:val="single" w:sz="4" w:space="0" w:color="000000"/>
            </w:tcBorders>
          </w:tcPr>
          <w:p w14:paraId="00EDFFCF" w14:textId="77777777" w:rsidR="00BE445E" w:rsidRPr="00D3005C" w:rsidRDefault="00BE445E" w:rsidP="00BE445E">
            <w:pPr>
              <w:spacing w:after="2" w:line="259" w:lineRule="auto"/>
              <w:ind w:firstLine="0"/>
              <w:jc w:val="left"/>
              <w:rPr>
                <w:sz w:val="22"/>
              </w:rPr>
            </w:pPr>
            <w:r w:rsidRPr="00D3005C">
              <w:rPr>
                <w:sz w:val="22"/>
              </w:rPr>
              <w:t xml:space="preserve"> </w:t>
            </w:r>
          </w:p>
          <w:p w14:paraId="457B645E" w14:textId="77777777" w:rsidR="00BE445E" w:rsidRPr="00D3005C" w:rsidRDefault="00BE445E" w:rsidP="00BE445E">
            <w:pPr>
              <w:spacing w:after="2" w:line="259" w:lineRule="auto"/>
              <w:ind w:firstLine="0"/>
              <w:jc w:val="left"/>
              <w:rPr>
                <w:sz w:val="22"/>
              </w:rPr>
            </w:pPr>
            <w:r w:rsidRPr="00D3005C">
              <w:rPr>
                <w:sz w:val="22"/>
              </w:rPr>
              <w:t xml:space="preserve">Please provide the names and contact details of any people involved in your concerns, including witnesses.  </w:t>
            </w:r>
          </w:p>
          <w:p w14:paraId="29C63E85" w14:textId="77777777" w:rsidR="00BE445E" w:rsidRPr="00D3005C" w:rsidRDefault="00BE445E" w:rsidP="00BE445E">
            <w:pPr>
              <w:spacing w:after="0" w:line="259" w:lineRule="auto"/>
              <w:ind w:firstLine="0"/>
              <w:jc w:val="left"/>
              <w:rPr>
                <w:sz w:val="22"/>
              </w:rPr>
            </w:pPr>
            <w:r w:rsidRPr="00D3005C">
              <w:rPr>
                <w:sz w:val="22"/>
              </w:rPr>
              <w:t xml:space="preserve"> </w:t>
            </w:r>
          </w:p>
          <w:p w14:paraId="3559477D" w14:textId="77777777" w:rsidR="00BE445E" w:rsidRPr="00D3005C" w:rsidRDefault="00BE445E" w:rsidP="00BE445E">
            <w:pPr>
              <w:spacing w:after="2" w:line="259" w:lineRule="auto"/>
              <w:ind w:firstLine="0"/>
              <w:jc w:val="left"/>
              <w:rPr>
                <w:sz w:val="22"/>
              </w:rPr>
            </w:pPr>
            <w:r w:rsidRPr="00D3005C">
              <w:rPr>
                <w:sz w:val="22"/>
              </w:rPr>
              <w:t xml:space="preserve"> </w:t>
            </w:r>
          </w:p>
          <w:p w14:paraId="3D1851B7" w14:textId="77777777" w:rsidR="00BE445E" w:rsidRPr="00D3005C" w:rsidRDefault="00BE445E" w:rsidP="00BE445E">
            <w:pPr>
              <w:spacing w:after="0" w:line="259" w:lineRule="auto"/>
              <w:ind w:firstLine="0"/>
              <w:jc w:val="left"/>
              <w:rPr>
                <w:sz w:val="22"/>
              </w:rPr>
            </w:pPr>
            <w:r w:rsidRPr="00D3005C">
              <w:rPr>
                <w:sz w:val="22"/>
              </w:rPr>
              <w:t xml:space="preserve"> </w:t>
            </w:r>
          </w:p>
          <w:p w14:paraId="6903A202" w14:textId="77777777" w:rsidR="00BE445E" w:rsidRPr="00D3005C" w:rsidRDefault="00BE445E" w:rsidP="00BE445E">
            <w:pPr>
              <w:spacing w:after="2" w:line="259" w:lineRule="auto"/>
              <w:ind w:firstLine="0"/>
              <w:jc w:val="left"/>
              <w:rPr>
                <w:sz w:val="22"/>
              </w:rPr>
            </w:pPr>
            <w:r w:rsidRPr="00D3005C">
              <w:rPr>
                <w:sz w:val="22"/>
              </w:rPr>
              <w:t xml:space="preserve"> </w:t>
            </w:r>
          </w:p>
          <w:p w14:paraId="4B6B2056" w14:textId="77777777" w:rsidR="00BE445E" w:rsidRPr="00D3005C" w:rsidRDefault="00BE445E" w:rsidP="00BE445E">
            <w:pPr>
              <w:spacing w:after="0" w:line="259" w:lineRule="auto"/>
              <w:ind w:firstLine="0"/>
              <w:jc w:val="left"/>
              <w:rPr>
                <w:sz w:val="22"/>
              </w:rPr>
            </w:pPr>
            <w:r w:rsidRPr="00D3005C">
              <w:rPr>
                <w:sz w:val="22"/>
              </w:rPr>
              <w:t xml:space="preserve"> </w:t>
            </w:r>
          </w:p>
        </w:tc>
      </w:tr>
      <w:tr w:rsidR="00BE445E" w:rsidRPr="00D3005C" w14:paraId="2CEED088" w14:textId="77777777" w:rsidTr="0093680C">
        <w:trPr>
          <w:trHeight w:val="562"/>
        </w:trPr>
        <w:tc>
          <w:tcPr>
            <w:tcW w:w="9014" w:type="dxa"/>
            <w:gridSpan w:val="2"/>
            <w:tcBorders>
              <w:top w:val="single" w:sz="4" w:space="0" w:color="000000"/>
              <w:left w:val="single" w:sz="4" w:space="0" w:color="000000"/>
              <w:bottom w:val="single" w:sz="4" w:space="0" w:color="000000"/>
              <w:right w:val="single" w:sz="4" w:space="0" w:color="000000"/>
            </w:tcBorders>
            <w:shd w:val="clear" w:color="auto" w:fill="D9D9D9"/>
          </w:tcPr>
          <w:p w14:paraId="72116D5C" w14:textId="77777777" w:rsidR="00BE445E" w:rsidRPr="00D3005C" w:rsidRDefault="00BE445E" w:rsidP="00BE445E">
            <w:pPr>
              <w:spacing w:after="2" w:line="259" w:lineRule="auto"/>
              <w:ind w:firstLine="0"/>
              <w:jc w:val="left"/>
              <w:rPr>
                <w:sz w:val="22"/>
              </w:rPr>
            </w:pPr>
            <w:r w:rsidRPr="00D3005C">
              <w:rPr>
                <w:sz w:val="22"/>
              </w:rPr>
              <w:t xml:space="preserve">Outcome requested: </w:t>
            </w:r>
          </w:p>
          <w:p w14:paraId="219D5C68" w14:textId="77777777" w:rsidR="00BE445E" w:rsidRPr="00D3005C" w:rsidRDefault="00BE445E" w:rsidP="00BE445E">
            <w:pPr>
              <w:spacing w:after="0" w:line="259" w:lineRule="auto"/>
              <w:ind w:firstLine="0"/>
              <w:jc w:val="left"/>
              <w:rPr>
                <w:sz w:val="22"/>
              </w:rPr>
            </w:pPr>
            <w:r w:rsidRPr="00D3005C">
              <w:rPr>
                <w:sz w:val="22"/>
              </w:rPr>
              <w:t xml:space="preserve"> </w:t>
            </w:r>
          </w:p>
        </w:tc>
      </w:tr>
      <w:tr w:rsidR="00BE445E" w:rsidRPr="00D3005C" w14:paraId="473393EA" w14:textId="77777777" w:rsidTr="0093680C">
        <w:trPr>
          <w:trHeight w:val="1676"/>
        </w:trPr>
        <w:tc>
          <w:tcPr>
            <w:tcW w:w="9014" w:type="dxa"/>
            <w:gridSpan w:val="2"/>
            <w:tcBorders>
              <w:top w:val="single" w:sz="4" w:space="0" w:color="000000"/>
              <w:left w:val="single" w:sz="4" w:space="0" w:color="000000"/>
              <w:bottom w:val="single" w:sz="4" w:space="0" w:color="000000"/>
              <w:right w:val="single" w:sz="4" w:space="0" w:color="000000"/>
            </w:tcBorders>
          </w:tcPr>
          <w:p w14:paraId="60C2C792" w14:textId="77777777" w:rsidR="00BE445E" w:rsidRPr="00D3005C" w:rsidRDefault="00BE445E" w:rsidP="00BE445E">
            <w:pPr>
              <w:spacing w:after="2" w:line="259" w:lineRule="auto"/>
              <w:ind w:firstLine="0"/>
              <w:jc w:val="left"/>
              <w:rPr>
                <w:sz w:val="22"/>
              </w:rPr>
            </w:pPr>
            <w:r w:rsidRPr="00D3005C">
              <w:rPr>
                <w:sz w:val="22"/>
              </w:rPr>
              <w:t xml:space="preserve"> </w:t>
            </w:r>
          </w:p>
          <w:p w14:paraId="2B6F27E6" w14:textId="77777777" w:rsidR="00BE445E" w:rsidRPr="00D3005C" w:rsidRDefault="00BE445E" w:rsidP="00BE445E">
            <w:pPr>
              <w:spacing w:after="2" w:line="259" w:lineRule="auto"/>
              <w:ind w:firstLine="0"/>
              <w:jc w:val="left"/>
              <w:rPr>
                <w:sz w:val="22"/>
              </w:rPr>
            </w:pPr>
            <w:r w:rsidRPr="00D3005C">
              <w:rPr>
                <w:sz w:val="22"/>
              </w:rPr>
              <w:t xml:space="preserve">Please set out how you would like to see the issue dealt with, and why and how you believe that this will resolve the issue. </w:t>
            </w:r>
          </w:p>
          <w:p w14:paraId="625A5FB2" w14:textId="77777777" w:rsidR="00BE445E" w:rsidRPr="00D3005C" w:rsidRDefault="00BE445E" w:rsidP="00BE445E">
            <w:pPr>
              <w:spacing w:after="0" w:line="259" w:lineRule="auto"/>
              <w:ind w:firstLine="0"/>
              <w:jc w:val="left"/>
              <w:rPr>
                <w:sz w:val="22"/>
              </w:rPr>
            </w:pPr>
            <w:r w:rsidRPr="00D3005C">
              <w:rPr>
                <w:sz w:val="22"/>
              </w:rPr>
              <w:t xml:space="preserve"> </w:t>
            </w:r>
          </w:p>
          <w:p w14:paraId="401611E5" w14:textId="77777777" w:rsidR="00BE445E" w:rsidRPr="00D3005C" w:rsidRDefault="00BE445E" w:rsidP="00BE445E">
            <w:pPr>
              <w:spacing w:after="2" w:line="259" w:lineRule="auto"/>
              <w:ind w:firstLine="0"/>
              <w:jc w:val="left"/>
              <w:rPr>
                <w:sz w:val="22"/>
              </w:rPr>
            </w:pPr>
            <w:r w:rsidRPr="00D3005C">
              <w:rPr>
                <w:sz w:val="22"/>
              </w:rPr>
              <w:t xml:space="preserve"> </w:t>
            </w:r>
          </w:p>
          <w:p w14:paraId="29B95D0D" w14:textId="77777777" w:rsidR="00BE445E" w:rsidRPr="00D3005C" w:rsidRDefault="00BE445E" w:rsidP="00BE445E">
            <w:pPr>
              <w:spacing w:after="0" w:line="259" w:lineRule="auto"/>
              <w:ind w:firstLine="0"/>
              <w:jc w:val="left"/>
              <w:rPr>
                <w:sz w:val="22"/>
              </w:rPr>
            </w:pPr>
            <w:r w:rsidRPr="00D3005C">
              <w:rPr>
                <w:sz w:val="22"/>
              </w:rPr>
              <w:t xml:space="preserve"> </w:t>
            </w:r>
          </w:p>
        </w:tc>
      </w:tr>
    </w:tbl>
    <w:p w14:paraId="20BE49D5" w14:textId="77777777" w:rsidR="00BE445E" w:rsidRPr="00D3005C" w:rsidRDefault="00BE445E" w:rsidP="00BE445E">
      <w:pPr>
        <w:spacing w:after="0" w:line="259" w:lineRule="auto"/>
        <w:ind w:firstLine="0"/>
        <w:jc w:val="left"/>
        <w:rPr>
          <w:sz w:val="22"/>
        </w:rPr>
      </w:pPr>
      <w:r w:rsidRPr="00D3005C">
        <w:rPr>
          <w:sz w:val="22"/>
        </w:rPr>
        <w:t xml:space="preserve"> </w:t>
      </w:r>
    </w:p>
    <w:tbl>
      <w:tblPr>
        <w:tblStyle w:val="TableGrid"/>
        <w:tblW w:w="9014" w:type="dxa"/>
        <w:tblInd w:w="6" w:type="dxa"/>
        <w:tblCellMar>
          <w:top w:w="3" w:type="dxa"/>
          <w:left w:w="107" w:type="dxa"/>
          <w:right w:w="115" w:type="dxa"/>
        </w:tblCellMar>
        <w:tblLook w:val="04A0" w:firstRow="1" w:lastRow="0" w:firstColumn="1" w:lastColumn="0" w:noHBand="0" w:noVBand="1"/>
      </w:tblPr>
      <w:tblGrid>
        <w:gridCol w:w="4828"/>
        <w:gridCol w:w="4186"/>
      </w:tblGrid>
      <w:tr w:rsidR="00BE445E" w:rsidRPr="00D3005C" w14:paraId="6ACBD724" w14:textId="77777777" w:rsidTr="0093680C">
        <w:trPr>
          <w:trHeight w:val="562"/>
        </w:trPr>
        <w:tc>
          <w:tcPr>
            <w:tcW w:w="9014"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233158" w14:textId="77777777" w:rsidR="00BE445E" w:rsidRPr="00D3005C" w:rsidRDefault="00BE445E" w:rsidP="00BE445E">
            <w:pPr>
              <w:spacing w:after="2" w:line="259" w:lineRule="auto"/>
              <w:ind w:firstLine="0"/>
              <w:jc w:val="left"/>
              <w:rPr>
                <w:sz w:val="22"/>
              </w:rPr>
            </w:pPr>
            <w:r w:rsidRPr="00D3005C">
              <w:rPr>
                <w:sz w:val="22"/>
              </w:rPr>
              <w:t xml:space="preserve">Declaration:  </w:t>
            </w:r>
          </w:p>
          <w:p w14:paraId="4428C2F4" w14:textId="77777777" w:rsidR="00BE445E" w:rsidRPr="00D3005C" w:rsidRDefault="00BE445E" w:rsidP="00BE445E">
            <w:pPr>
              <w:spacing w:after="0" w:line="259" w:lineRule="auto"/>
              <w:ind w:firstLine="0"/>
              <w:jc w:val="left"/>
              <w:rPr>
                <w:sz w:val="22"/>
              </w:rPr>
            </w:pPr>
            <w:r w:rsidRPr="00D3005C">
              <w:rPr>
                <w:sz w:val="22"/>
              </w:rPr>
              <w:t xml:space="preserve"> </w:t>
            </w:r>
          </w:p>
        </w:tc>
      </w:tr>
      <w:tr w:rsidR="00BE445E" w:rsidRPr="00D3005C" w14:paraId="69691FE8" w14:textId="77777777" w:rsidTr="0093680C">
        <w:trPr>
          <w:trHeight w:val="289"/>
        </w:trPr>
        <w:tc>
          <w:tcPr>
            <w:tcW w:w="9014" w:type="dxa"/>
            <w:gridSpan w:val="2"/>
            <w:tcBorders>
              <w:top w:val="single" w:sz="4" w:space="0" w:color="000000"/>
              <w:left w:val="single" w:sz="4" w:space="0" w:color="000000"/>
              <w:bottom w:val="single" w:sz="4" w:space="0" w:color="000000"/>
              <w:right w:val="single" w:sz="4" w:space="0" w:color="000000"/>
            </w:tcBorders>
          </w:tcPr>
          <w:p w14:paraId="29096B61" w14:textId="77777777" w:rsidR="00BE445E" w:rsidRPr="00D3005C" w:rsidRDefault="00BE445E" w:rsidP="00BE445E">
            <w:pPr>
              <w:spacing w:after="0" w:line="259" w:lineRule="auto"/>
              <w:ind w:firstLine="0"/>
              <w:jc w:val="left"/>
              <w:rPr>
                <w:sz w:val="22"/>
              </w:rPr>
            </w:pPr>
            <w:r w:rsidRPr="00D3005C">
              <w:rPr>
                <w:sz w:val="22"/>
              </w:rPr>
              <w:t xml:space="preserve"> </w:t>
            </w:r>
          </w:p>
        </w:tc>
      </w:tr>
      <w:tr w:rsidR="00BE445E" w:rsidRPr="00D3005C" w14:paraId="27684988" w14:textId="77777777" w:rsidTr="0093680C">
        <w:trPr>
          <w:trHeight w:val="1118"/>
        </w:trPr>
        <w:tc>
          <w:tcPr>
            <w:tcW w:w="9014" w:type="dxa"/>
            <w:gridSpan w:val="2"/>
            <w:tcBorders>
              <w:top w:val="single" w:sz="4" w:space="0" w:color="000000"/>
              <w:left w:val="single" w:sz="4" w:space="0" w:color="000000"/>
              <w:bottom w:val="single" w:sz="4" w:space="0" w:color="000000"/>
              <w:right w:val="single" w:sz="4" w:space="0" w:color="000000"/>
            </w:tcBorders>
          </w:tcPr>
          <w:p w14:paraId="00FA05EA" w14:textId="292FCC96" w:rsidR="00BE445E" w:rsidRPr="00D3005C" w:rsidRDefault="00BE445E" w:rsidP="00BE445E">
            <w:pPr>
              <w:spacing w:after="1" w:line="260" w:lineRule="auto"/>
              <w:ind w:firstLine="0"/>
              <w:jc w:val="left"/>
              <w:rPr>
                <w:sz w:val="22"/>
              </w:rPr>
            </w:pPr>
            <w:r w:rsidRPr="00D3005C">
              <w:rPr>
                <w:sz w:val="22"/>
              </w:rPr>
              <w:t xml:space="preserve">I confirm that the above statements are true to the best of my knowledge, </w:t>
            </w:r>
            <w:r w:rsidR="00ED38A7" w:rsidRPr="00D3005C">
              <w:rPr>
                <w:sz w:val="22"/>
              </w:rPr>
              <w:t>information,</w:t>
            </w:r>
            <w:r w:rsidRPr="00D3005C">
              <w:rPr>
                <w:sz w:val="22"/>
              </w:rPr>
              <w:t xml:space="preserve"> and belief. I understand that, if I knowingly make false allegations, this may result in the organisation taking disciplinary action against me.  </w:t>
            </w:r>
          </w:p>
          <w:p w14:paraId="12C19470" w14:textId="77777777" w:rsidR="00BE445E" w:rsidRPr="00D3005C" w:rsidRDefault="00BE445E" w:rsidP="00BE445E">
            <w:pPr>
              <w:spacing w:after="0" w:line="259" w:lineRule="auto"/>
              <w:ind w:firstLine="0"/>
              <w:jc w:val="left"/>
              <w:rPr>
                <w:sz w:val="22"/>
              </w:rPr>
            </w:pPr>
            <w:r w:rsidRPr="00D3005C">
              <w:rPr>
                <w:sz w:val="22"/>
              </w:rPr>
              <w:t xml:space="preserve"> </w:t>
            </w:r>
          </w:p>
        </w:tc>
      </w:tr>
      <w:tr w:rsidR="00BE445E" w:rsidRPr="00D3005C" w14:paraId="3F4B674D" w14:textId="77777777" w:rsidTr="0093680C">
        <w:trPr>
          <w:trHeight w:val="564"/>
        </w:trPr>
        <w:tc>
          <w:tcPr>
            <w:tcW w:w="4828" w:type="dxa"/>
            <w:tcBorders>
              <w:top w:val="single" w:sz="4" w:space="0" w:color="000000"/>
              <w:left w:val="single" w:sz="4" w:space="0" w:color="000000"/>
              <w:bottom w:val="single" w:sz="4" w:space="0" w:color="000000"/>
              <w:right w:val="single" w:sz="4" w:space="0" w:color="000000"/>
            </w:tcBorders>
          </w:tcPr>
          <w:p w14:paraId="66D9B843" w14:textId="77777777" w:rsidR="00BE445E" w:rsidRPr="00D3005C" w:rsidRDefault="00BE445E" w:rsidP="00BE445E">
            <w:pPr>
              <w:spacing w:after="2" w:line="259" w:lineRule="auto"/>
              <w:ind w:firstLine="0"/>
              <w:jc w:val="left"/>
              <w:rPr>
                <w:sz w:val="22"/>
              </w:rPr>
            </w:pPr>
            <w:r w:rsidRPr="00D3005C">
              <w:rPr>
                <w:sz w:val="22"/>
              </w:rPr>
              <w:t xml:space="preserve">Form completed by:  </w:t>
            </w:r>
          </w:p>
          <w:p w14:paraId="497EE055" w14:textId="77777777" w:rsidR="00BE445E" w:rsidRPr="00D3005C" w:rsidRDefault="00BE445E" w:rsidP="00BE445E">
            <w:pPr>
              <w:spacing w:after="0" w:line="259" w:lineRule="auto"/>
              <w:ind w:firstLine="0"/>
              <w:jc w:val="left"/>
              <w:rPr>
                <w:sz w:val="22"/>
              </w:rPr>
            </w:pPr>
            <w:r w:rsidRPr="00D3005C">
              <w:rPr>
                <w:sz w:val="22"/>
              </w:rPr>
              <w:t xml:space="preserve"> </w:t>
            </w:r>
          </w:p>
        </w:tc>
        <w:tc>
          <w:tcPr>
            <w:tcW w:w="4187" w:type="dxa"/>
            <w:tcBorders>
              <w:top w:val="single" w:sz="4" w:space="0" w:color="000000"/>
              <w:left w:val="single" w:sz="4" w:space="0" w:color="000000"/>
              <w:bottom w:val="single" w:sz="4" w:space="0" w:color="000000"/>
              <w:right w:val="single" w:sz="4" w:space="0" w:color="000000"/>
            </w:tcBorders>
          </w:tcPr>
          <w:p w14:paraId="2370F3F3" w14:textId="77777777" w:rsidR="00BE445E" w:rsidRPr="00D3005C" w:rsidRDefault="00BE445E" w:rsidP="00BE445E">
            <w:pPr>
              <w:spacing w:after="0" w:line="259" w:lineRule="auto"/>
              <w:ind w:left="1" w:firstLine="0"/>
              <w:jc w:val="left"/>
              <w:rPr>
                <w:sz w:val="22"/>
              </w:rPr>
            </w:pPr>
            <w:r w:rsidRPr="00D3005C">
              <w:rPr>
                <w:sz w:val="22"/>
              </w:rPr>
              <w:t xml:space="preserve"> </w:t>
            </w:r>
          </w:p>
        </w:tc>
      </w:tr>
      <w:tr w:rsidR="00BE445E" w:rsidRPr="00D3005C" w14:paraId="1467D1D0" w14:textId="77777777" w:rsidTr="0093680C">
        <w:trPr>
          <w:trHeight w:val="566"/>
        </w:trPr>
        <w:tc>
          <w:tcPr>
            <w:tcW w:w="4828" w:type="dxa"/>
            <w:tcBorders>
              <w:top w:val="single" w:sz="4" w:space="0" w:color="000000"/>
              <w:left w:val="single" w:sz="4" w:space="0" w:color="000000"/>
              <w:bottom w:val="single" w:sz="4" w:space="0" w:color="000000"/>
              <w:right w:val="single" w:sz="4" w:space="0" w:color="000000"/>
            </w:tcBorders>
          </w:tcPr>
          <w:p w14:paraId="4AC6CD63" w14:textId="77777777" w:rsidR="00BE445E" w:rsidRPr="00D3005C" w:rsidRDefault="00BE445E" w:rsidP="00BE445E">
            <w:pPr>
              <w:spacing w:after="2" w:line="259" w:lineRule="auto"/>
              <w:ind w:firstLine="0"/>
              <w:jc w:val="left"/>
              <w:rPr>
                <w:sz w:val="22"/>
              </w:rPr>
            </w:pPr>
            <w:r w:rsidRPr="00D3005C">
              <w:rPr>
                <w:sz w:val="22"/>
              </w:rPr>
              <w:t xml:space="preserve">Signature:  </w:t>
            </w:r>
          </w:p>
          <w:p w14:paraId="47C235B1" w14:textId="77777777" w:rsidR="00BE445E" w:rsidRPr="00D3005C" w:rsidRDefault="00BE445E" w:rsidP="00BE445E">
            <w:pPr>
              <w:spacing w:after="0" w:line="259" w:lineRule="auto"/>
              <w:ind w:firstLine="0"/>
              <w:jc w:val="left"/>
              <w:rPr>
                <w:sz w:val="22"/>
              </w:rPr>
            </w:pPr>
            <w:r w:rsidRPr="00D3005C">
              <w:rPr>
                <w:sz w:val="22"/>
              </w:rPr>
              <w:t xml:space="preserve"> </w:t>
            </w:r>
          </w:p>
        </w:tc>
        <w:tc>
          <w:tcPr>
            <w:tcW w:w="4187" w:type="dxa"/>
            <w:tcBorders>
              <w:top w:val="single" w:sz="4" w:space="0" w:color="000000"/>
              <w:left w:val="single" w:sz="4" w:space="0" w:color="000000"/>
              <w:bottom w:val="single" w:sz="4" w:space="0" w:color="000000"/>
              <w:right w:val="single" w:sz="4" w:space="0" w:color="000000"/>
            </w:tcBorders>
          </w:tcPr>
          <w:p w14:paraId="0092A245" w14:textId="77777777" w:rsidR="00BE445E" w:rsidRPr="00D3005C" w:rsidRDefault="00BE445E" w:rsidP="00BE445E">
            <w:pPr>
              <w:spacing w:after="0" w:line="259" w:lineRule="auto"/>
              <w:ind w:left="1" w:firstLine="0"/>
              <w:jc w:val="left"/>
              <w:rPr>
                <w:sz w:val="22"/>
              </w:rPr>
            </w:pPr>
            <w:r w:rsidRPr="00D3005C">
              <w:rPr>
                <w:sz w:val="22"/>
              </w:rPr>
              <w:t xml:space="preserve"> </w:t>
            </w:r>
          </w:p>
        </w:tc>
      </w:tr>
      <w:tr w:rsidR="00BE445E" w:rsidRPr="00D3005C" w14:paraId="128533E3" w14:textId="77777777" w:rsidTr="0093680C">
        <w:trPr>
          <w:trHeight w:val="563"/>
        </w:trPr>
        <w:tc>
          <w:tcPr>
            <w:tcW w:w="9014" w:type="dxa"/>
            <w:gridSpan w:val="2"/>
            <w:tcBorders>
              <w:top w:val="single" w:sz="4" w:space="0" w:color="000000"/>
              <w:left w:val="single" w:sz="4" w:space="0" w:color="000000"/>
              <w:bottom w:val="single" w:sz="4" w:space="0" w:color="000000"/>
              <w:right w:val="single" w:sz="4" w:space="0" w:color="000000"/>
            </w:tcBorders>
            <w:shd w:val="clear" w:color="auto" w:fill="D9D9D9"/>
          </w:tcPr>
          <w:p w14:paraId="6DE8DA80" w14:textId="77777777" w:rsidR="00BE445E" w:rsidRPr="00D3005C" w:rsidRDefault="00BE445E" w:rsidP="00BE445E">
            <w:pPr>
              <w:spacing w:after="0" w:line="259" w:lineRule="auto"/>
              <w:ind w:firstLine="0"/>
              <w:jc w:val="left"/>
              <w:rPr>
                <w:sz w:val="22"/>
              </w:rPr>
            </w:pPr>
            <w:r w:rsidRPr="00D3005C">
              <w:rPr>
                <w:sz w:val="22"/>
              </w:rPr>
              <w:t xml:space="preserve">For completion by the organisation:  </w:t>
            </w:r>
          </w:p>
          <w:p w14:paraId="19133FD9" w14:textId="77777777" w:rsidR="00BE445E" w:rsidRPr="00D3005C" w:rsidRDefault="00BE445E" w:rsidP="00BE445E">
            <w:pPr>
              <w:spacing w:after="0" w:line="259" w:lineRule="auto"/>
              <w:ind w:firstLine="0"/>
              <w:jc w:val="left"/>
              <w:rPr>
                <w:sz w:val="22"/>
              </w:rPr>
            </w:pPr>
            <w:r w:rsidRPr="00D3005C">
              <w:rPr>
                <w:sz w:val="22"/>
              </w:rPr>
              <w:t xml:space="preserve"> </w:t>
            </w:r>
          </w:p>
        </w:tc>
      </w:tr>
      <w:tr w:rsidR="00BE445E" w:rsidRPr="00D3005C" w14:paraId="44705439" w14:textId="77777777" w:rsidTr="0093680C">
        <w:trPr>
          <w:trHeight w:val="565"/>
        </w:trPr>
        <w:tc>
          <w:tcPr>
            <w:tcW w:w="4828" w:type="dxa"/>
            <w:tcBorders>
              <w:top w:val="single" w:sz="4" w:space="0" w:color="000000"/>
              <w:left w:val="single" w:sz="4" w:space="0" w:color="000000"/>
              <w:bottom w:val="single" w:sz="4" w:space="0" w:color="000000"/>
              <w:right w:val="single" w:sz="4" w:space="0" w:color="000000"/>
            </w:tcBorders>
          </w:tcPr>
          <w:p w14:paraId="1B244CF4" w14:textId="77777777" w:rsidR="00BE445E" w:rsidRPr="00D3005C" w:rsidRDefault="00BE445E" w:rsidP="00BE445E">
            <w:pPr>
              <w:spacing w:after="0" w:line="259" w:lineRule="auto"/>
              <w:ind w:firstLine="0"/>
              <w:jc w:val="left"/>
              <w:rPr>
                <w:sz w:val="22"/>
              </w:rPr>
            </w:pPr>
            <w:r w:rsidRPr="00D3005C">
              <w:rPr>
                <w:sz w:val="22"/>
              </w:rPr>
              <w:t xml:space="preserve">Date form received by BEC:  </w:t>
            </w:r>
          </w:p>
          <w:p w14:paraId="5AA8FD0A" w14:textId="77777777" w:rsidR="00BE445E" w:rsidRPr="00D3005C" w:rsidRDefault="00BE445E" w:rsidP="00BE445E">
            <w:pPr>
              <w:spacing w:after="0" w:line="259" w:lineRule="auto"/>
              <w:ind w:firstLine="0"/>
              <w:jc w:val="left"/>
              <w:rPr>
                <w:sz w:val="22"/>
              </w:rPr>
            </w:pPr>
            <w:r w:rsidRPr="00D3005C">
              <w:rPr>
                <w:sz w:val="22"/>
              </w:rPr>
              <w:t xml:space="preserve"> </w:t>
            </w:r>
          </w:p>
        </w:tc>
        <w:tc>
          <w:tcPr>
            <w:tcW w:w="4187" w:type="dxa"/>
            <w:tcBorders>
              <w:top w:val="single" w:sz="4" w:space="0" w:color="000000"/>
              <w:left w:val="single" w:sz="4" w:space="0" w:color="000000"/>
              <w:bottom w:val="single" w:sz="4" w:space="0" w:color="000000"/>
              <w:right w:val="single" w:sz="4" w:space="0" w:color="000000"/>
            </w:tcBorders>
          </w:tcPr>
          <w:p w14:paraId="20003EA7" w14:textId="77777777" w:rsidR="00BE445E" w:rsidRPr="00D3005C" w:rsidRDefault="00BE445E" w:rsidP="00BE445E">
            <w:pPr>
              <w:spacing w:after="0" w:line="259" w:lineRule="auto"/>
              <w:ind w:left="1" w:firstLine="0"/>
              <w:jc w:val="left"/>
              <w:rPr>
                <w:sz w:val="22"/>
              </w:rPr>
            </w:pPr>
            <w:r w:rsidRPr="00D3005C">
              <w:rPr>
                <w:sz w:val="22"/>
              </w:rPr>
              <w:t xml:space="preserve"> </w:t>
            </w:r>
          </w:p>
        </w:tc>
      </w:tr>
      <w:tr w:rsidR="00BE445E" w:rsidRPr="00D3005C" w14:paraId="294906CC" w14:textId="77777777" w:rsidTr="0093680C">
        <w:trPr>
          <w:trHeight w:val="564"/>
        </w:trPr>
        <w:tc>
          <w:tcPr>
            <w:tcW w:w="4828" w:type="dxa"/>
            <w:tcBorders>
              <w:top w:val="single" w:sz="4" w:space="0" w:color="000000"/>
              <w:left w:val="single" w:sz="4" w:space="0" w:color="000000"/>
              <w:bottom w:val="single" w:sz="4" w:space="0" w:color="000000"/>
              <w:right w:val="single" w:sz="4" w:space="0" w:color="000000"/>
            </w:tcBorders>
          </w:tcPr>
          <w:p w14:paraId="245BFA75" w14:textId="77777777" w:rsidR="00BE445E" w:rsidRPr="00D3005C" w:rsidRDefault="00BE445E" w:rsidP="00BE445E">
            <w:pPr>
              <w:spacing w:after="0" w:line="259" w:lineRule="auto"/>
              <w:ind w:firstLine="0"/>
              <w:jc w:val="left"/>
              <w:rPr>
                <w:sz w:val="22"/>
              </w:rPr>
            </w:pPr>
            <w:r w:rsidRPr="00D3005C">
              <w:rPr>
                <w:sz w:val="22"/>
              </w:rPr>
              <w:t xml:space="preserve">Name of recipient and job role:  </w:t>
            </w:r>
          </w:p>
          <w:p w14:paraId="77A4159F" w14:textId="77777777" w:rsidR="00BE445E" w:rsidRPr="00D3005C" w:rsidRDefault="00BE445E" w:rsidP="00BE445E">
            <w:pPr>
              <w:spacing w:after="0" w:line="259" w:lineRule="auto"/>
              <w:ind w:firstLine="0"/>
              <w:jc w:val="left"/>
              <w:rPr>
                <w:sz w:val="22"/>
              </w:rPr>
            </w:pPr>
            <w:r w:rsidRPr="00D3005C">
              <w:rPr>
                <w:sz w:val="22"/>
              </w:rPr>
              <w:t xml:space="preserve"> </w:t>
            </w:r>
          </w:p>
        </w:tc>
        <w:tc>
          <w:tcPr>
            <w:tcW w:w="4187" w:type="dxa"/>
            <w:tcBorders>
              <w:top w:val="single" w:sz="4" w:space="0" w:color="000000"/>
              <w:left w:val="single" w:sz="4" w:space="0" w:color="000000"/>
              <w:bottom w:val="single" w:sz="4" w:space="0" w:color="000000"/>
              <w:right w:val="single" w:sz="4" w:space="0" w:color="000000"/>
            </w:tcBorders>
          </w:tcPr>
          <w:p w14:paraId="6CDE5AA9" w14:textId="77777777" w:rsidR="00BE445E" w:rsidRPr="00D3005C" w:rsidRDefault="00BE445E" w:rsidP="00BE445E">
            <w:pPr>
              <w:spacing w:after="0" w:line="259" w:lineRule="auto"/>
              <w:ind w:left="1" w:firstLine="0"/>
              <w:jc w:val="left"/>
              <w:rPr>
                <w:sz w:val="22"/>
              </w:rPr>
            </w:pPr>
            <w:r w:rsidRPr="00D3005C">
              <w:rPr>
                <w:sz w:val="22"/>
              </w:rPr>
              <w:t xml:space="preserve"> </w:t>
            </w:r>
          </w:p>
        </w:tc>
      </w:tr>
      <w:tr w:rsidR="00BE445E" w:rsidRPr="00D3005C" w14:paraId="7B31F574" w14:textId="77777777" w:rsidTr="0093680C">
        <w:trPr>
          <w:trHeight w:val="564"/>
        </w:trPr>
        <w:tc>
          <w:tcPr>
            <w:tcW w:w="4828" w:type="dxa"/>
            <w:tcBorders>
              <w:top w:val="single" w:sz="4" w:space="0" w:color="000000"/>
              <w:left w:val="single" w:sz="4" w:space="0" w:color="000000"/>
              <w:bottom w:val="single" w:sz="4" w:space="0" w:color="000000"/>
              <w:right w:val="single" w:sz="4" w:space="0" w:color="000000"/>
            </w:tcBorders>
          </w:tcPr>
          <w:p w14:paraId="71968E42" w14:textId="77777777" w:rsidR="00BE445E" w:rsidRPr="00D3005C" w:rsidRDefault="00BE445E" w:rsidP="00BE445E">
            <w:pPr>
              <w:spacing w:after="2" w:line="259" w:lineRule="auto"/>
              <w:ind w:firstLine="0"/>
              <w:jc w:val="left"/>
              <w:rPr>
                <w:sz w:val="22"/>
              </w:rPr>
            </w:pPr>
            <w:r w:rsidRPr="00D3005C">
              <w:rPr>
                <w:sz w:val="22"/>
              </w:rPr>
              <w:t xml:space="preserve">Signature:  </w:t>
            </w:r>
          </w:p>
          <w:p w14:paraId="37DC6520" w14:textId="77777777" w:rsidR="00BE445E" w:rsidRPr="00D3005C" w:rsidRDefault="00BE445E" w:rsidP="00BE445E">
            <w:pPr>
              <w:spacing w:after="0" w:line="259" w:lineRule="auto"/>
              <w:ind w:firstLine="0"/>
              <w:jc w:val="left"/>
              <w:rPr>
                <w:sz w:val="22"/>
              </w:rPr>
            </w:pPr>
            <w:r w:rsidRPr="00D3005C">
              <w:rPr>
                <w:sz w:val="22"/>
              </w:rPr>
              <w:t xml:space="preserve"> </w:t>
            </w:r>
          </w:p>
        </w:tc>
        <w:tc>
          <w:tcPr>
            <w:tcW w:w="4187" w:type="dxa"/>
            <w:tcBorders>
              <w:top w:val="single" w:sz="4" w:space="0" w:color="000000"/>
              <w:left w:val="single" w:sz="4" w:space="0" w:color="000000"/>
              <w:bottom w:val="single" w:sz="4" w:space="0" w:color="000000"/>
              <w:right w:val="single" w:sz="4" w:space="0" w:color="000000"/>
            </w:tcBorders>
          </w:tcPr>
          <w:p w14:paraId="1D204CE0" w14:textId="77777777" w:rsidR="00BE445E" w:rsidRPr="00D3005C" w:rsidRDefault="00BE445E" w:rsidP="00BE445E">
            <w:pPr>
              <w:spacing w:after="0" w:line="259" w:lineRule="auto"/>
              <w:ind w:left="1" w:firstLine="0"/>
              <w:jc w:val="left"/>
              <w:rPr>
                <w:sz w:val="22"/>
              </w:rPr>
            </w:pPr>
            <w:r w:rsidRPr="00D3005C">
              <w:rPr>
                <w:sz w:val="22"/>
              </w:rPr>
              <w:t xml:space="preserve"> </w:t>
            </w:r>
          </w:p>
        </w:tc>
      </w:tr>
    </w:tbl>
    <w:p w14:paraId="46A2594D" w14:textId="77777777" w:rsidR="00BE445E" w:rsidRPr="00D3005C" w:rsidRDefault="00BE445E" w:rsidP="00BE445E">
      <w:pPr>
        <w:spacing w:after="0" w:line="259" w:lineRule="auto"/>
        <w:ind w:firstLine="0"/>
        <w:jc w:val="left"/>
        <w:rPr>
          <w:sz w:val="22"/>
        </w:rPr>
      </w:pPr>
      <w:r w:rsidRPr="00D3005C">
        <w:rPr>
          <w:sz w:val="22"/>
        </w:rPr>
        <w:t xml:space="preserve"> </w:t>
      </w:r>
    </w:p>
    <w:p w14:paraId="5D48CA0B" w14:textId="77777777" w:rsidR="00BE445E" w:rsidRPr="00D3005C" w:rsidRDefault="00BE445E" w:rsidP="00BE445E">
      <w:pPr>
        <w:tabs>
          <w:tab w:val="left" w:pos="3001"/>
        </w:tabs>
        <w:spacing w:line="276" w:lineRule="auto"/>
        <w:ind w:right="862"/>
        <w:jc w:val="left"/>
        <w:rPr>
          <w:sz w:val="22"/>
        </w:rPr>
      </w:pPr>
    </w:p>
    <w:p w14:paraId="4C7BF77D" w14:textId="77777777" w:rsidR="00BE445E" w:rsidRPr="00D3005C" w:rsidRDefault="00BE445E" w:rsidP="00BE445E">
      <w:pPr>
        <w:tabs>
          <w:tab w:val="left" w:pos="3001"/>
        </w:tabs>
        <w:spacing w:line="276" w:lineRule="auto"/>
        <w:ind w:right="862"/>
        <w:jc w:val="left"/>
        <w:rPr>
          <w:sz w:val="22"/>
        </w:rPr>
      </w:pPr>
    </w:p>
    <w:p w14:paraId="4AD25B0A" w14:textId="77777777" w:rsidR="00BE445E" w:rsidRPr="00D3005C" w:rsidRDefault="00BE445E" w:rsidP="00BE445E">
      <w:pPr>
        <w:pStyle w:val="BodyText"/>
        <w:spacing w:before="6"/>
        <w:rPr>
          <w:b/>
        </w:rPr>
      </w:pPr>
    </w:p>
    <w:bookmarkEnd w:id="1"/>
    <w:p w14:paraId="57AE4C93" w14:textId="77777777" w:rsidR="00BE445E" w:rsidRPr="00D3005C" w:rsidRDefault="00BE445E" w:rsidP="00BE445E">
      <w:pPr>
        <w:spacing w:after="182" w:line="259" w:lineRule="auto"/>
        <w:ind w:firstLine="0"/>
        <w:jc w:val="left"/>
        <w:rPr>
          <w:sz w:val="22"/>
        </w:rPr>
      </w:pPr>
    </w:p>
    <w:sectPr w:rsidR="00BE445E" w:rsidRPr="00D3005C" w:rsidSect="00210B50">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400" w:right="1140" w:bottom="1280" w:left="1276"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059FE" w14:textId="77777777" w:rsidR="00181F7C" w:rsidRDefault="00181F7C">
      <w:pPr>
        <w:spacing w:after="0" w:line="240" w:lineRule="auto"/>
      </w:pPr>
      <w:r>
        <w:separator/>
      </w:r>
    </w:p>
  </w:endnote>
  <w:endnote w:type="continuationSeparator" w:id="0">
    <w:p w14:paraId="6A829D3E" w14:textId="77777777" w:rsidR="00181F7C" w:rsidRDefault="00181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B77D" w14:textId="77777777" w:rsidR="001400B3" w:rsidRDefault="00EE547A">
    <w:pPr>
      <w:spacing w:after="0" w:line="259" w:lineRule="auto"/>
      <w:ind w:firstLine="0"/>
      <w:jc w:val="left"/>
    </w:pPr>
    <w:r>
      <w:rPr>
        <w:sz w:val="20"/>
      </w:rPr>
      <w:t xml:space="preserve"> </w:t>
    </w:r>
  </w:p>
  <w:p w14:paraId="56DD1498" w14:textId="77777777" w:rsidR="001400B3" w:rsidRDefault="00EE547A">
    <w:pPr>
      <w:spacing w:after="0" w:line="259" w:lineRule="auto"/>
      <w:ind w:right="448" w:firstLine="0"/>
      <w:jc w:val="center"/>
    </w:pPr>
    <w:r>
      <w:fldChar w:fldCharType="begin"/>
    </w:r>
    <w:r>
      <w:instrText xml:space="preserve"> PAGE   \* MERGEFORMAT </w:instrText>
    </w:r>
    <w:r>
      <w:fldChar w:fldCharType="separate"/>
    </w:r>
    <w:r>
      <w:rPr>
        <w:sz w:val="20"/>
      </w:rPr>
      <w:t>41</w:t>
    </w:r>
    <w:r>
      <w:rPr>
        <w:sz w:val="20"/>
      </w:rPr>
      <w:fldChar w:fldCharType="end"/>
    </w:r>
    <w:r>
      <w:rPr>
        <w:sz w:val="20"/>
      </w:rPr>
      <w:t xml:space="preserve"> </w:t>
    </w:r>
  </w:p>
  <w:p w14:paraId="7A6BF16B" w14:textId="6144EDE0" w:rsidR="001400B3" w:rsidRDefault="001400B3">
    <w:pPr>
      <w:spacing w:after="0" w:line="259" w:lineRule="auto"/>
      <w:ind w:right="-729" w:firstLine="0"/>
      <w:jc w:val="right"/>
    </w:pPr>
  </w:p>
  <w:p w14:paraId="2ED9FF59" w14:textId="77777777" w:rsidR="005A144C" w:rsidRDefault="005A14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AB8AF" w14:textId="77777777" w:rsidR="001400B3" w:rsidRDefault="00EE547A">
    <w:pPr>
      <w:spacing w:after="0" w:line="259" w:lineRule="auto"/>
      <w:ind w:firstLine="0"/>
      <w:jc w:val="left"/>
    </w:pPr>
    <w:r>
      <w:rPr>
        <w:sz w:val="20"/>
      </w:rPr>
      <w:t xml:space="preserve"> </w:t>
    </w:r>
  </w:p>
  <w:p w14:paraId="24CBFE39" w14:textId="77777777" w:rsidR="001400B3" w:rsidRDefault="00EE547A">
    <w:pPr>
      <w:spacing w:after="0" w:line="259" w:lineRule="auto"/>
      <w:ind w:right="448" w:firstLine="0"/>
      <w:jc w:val="center"/>
    </w:pPr>
    <w:r>
      <w:fldChar w:fldCharType="begin"/>
    </w:r>
    <w:r>
      <w:instrText xml:space="preserve"> PAGE   \* MERGEFORMAT </w:instrText>
    </w:r>
    <w:r>
      <w:fldChar w:fldCharType="separate"/>
    </w:r>
    <w:r>
      <w:rPr>
        <w:sz w:val="20"/>
      </w:rPr>
      <w:t>41</w:t>
    </w:r>
    <w:r>
      <w:rPr>
        <w:sz w:val="20"/>
      </w:rPr>
      <w:fldChar w:fldCharType="end"/>
    </w:r>
    <w:r>
      <w:rPr>
        <w:sz w:val="20"/>
      </w:rPr>
      <w:t xml:space="preserve"> </w:t>
    </w:r>
  </w:p>
  <w:p w14:paraId="40E492B8" w14:textId="1ACC2BC8" w:rsidR="001400B3" w:rsidRDefault="001400B3">
    <w:pPr>
      <w:spacing w:after="0" w:line="259" w:lineRule="auto"/>
      <w:ind w:right="-729" w:firstLine="0"/>
      <w:jc w:val="right"/>
    </w:pPr>
  </w:p>
  <w:p w14:paraId="3ABF3ED8" w14:textId="77777777" w:rsidR="005A144C" w:rsidRDefault="005A14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D8C5D" w14:textId="77777777" w:rsidR="001400B3" w:rsidRDefault="00EE547A">
    <w:pPr>
      <w:spacing w:after="0" w:line="259" w:lineRule="auto"/>
      <w:ind w:firstLine="0"/>
      <w:jc w:val="left"/>
    </w:pPr>
    <w:r>
      <w:rPr>
        <w:sz w:val="20"/>
      </w:rPr>
      <w:t xml:space="preserve"> </w:t>
    </w:r>
  </w:p>
  <w:p w14:paraId="13AEBECE" w14:textId="77777777" w:rsidR="001400B3" w:rsidRDefault="00EE547A">
    <w:pPr>
      <w:spacing w:after="0" w:line="259" w:lineRule="auto"/>
      <w:ind w:right="448" w:firstLine="0"/>
      <w:jc w:val="center"/>
    </w:pPr>
    <w:r>
      <w:fldChar w:fldCharType="begin"/>
    </w:r>
    <w:r>
      <w:instrText xml:space="preserve"> PAGE   \* MERGEFORMAT </w:instrText>
    </w:r>
    <w:r>
      <w:fldChar w:fldCharType="separate"/>
    </w:r>
    <w:r>
      <w:rPr>
        <w:sz w:val="20"/>
      </w:rPr>
      <w:t>41</w:t>
    </w:r>
    <w:r>
      <w:rPr>
        <w:sz w:val="20"/>
      </w:rPr>
      <w:fldChar w:fldCharType="end"/>
    </w:r>
    <w:r>
      <w:rPr>
        <w:sz w:val="20"/>
      </w:rPr>
      <w:t xml:space="preserve"> </w:t>
    </w:r>
  </w:p>
  <w:p w14:paraId="31DA9158" w14:textId="525BA7DC" w:rsidR="001400B3" w:rsidRDefault="001400B3">
    <w:pPr>
      <w:spacing w:after="0" w:line="259" w:lineRule="auto"/>
      <w:ind w:right="-729" w:firstLine="0"/>
      <w:jc w:val="right"/>
    </w:pPr>
  </w:p>
  <w:p w14:paraId="299B721F" w14:textId="77777777" w:rsidR="005A144C" w:rsidRDefault="005A14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226FD" w14:textId="77777777" w:rsidR="00181F7C" w:rsidRDefault="00181F7C">
      <w:pPr>
        <w:spacing w:after="0" w:line="240" w:lineRule="auto"/>
      </w:pPr>
      <w:r>
        <w:separator/>
      </w:r>
    </w:p>
  </w:footnote>
  <w:footnote w:type="continuationSeparator" w:id="0">
    <w:p w14:paraId="74F83E19" w14:textId="77777777" w:rsidR="00181F7C" w:rsidRDefault="00181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0BB3" w14:textId="59F9D6DB" w:rsidR="001400B3" w:rsidRDefault="00EE547A">
    <w:pPr>
      <w:spacing w:after="0" w:line="259" w:lineRule="auto"/>
      <w:ind w:right="122" w:firstLine="0"/>
      <w:jc w:val="left"/>
    </w:pPr>
    <w:r>
      <w:rPr>
        <w:sz w:val="20"/>
      </w:rPr>
      <w:t xml:space="preserve"> </w:t>
    </w:r>
  </w:p>
  <w:p w14:paraId="7B1B2B0C" w14:textId="77777777" w:rsidR="005A144C" w:rsidRDefault="005A14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22F2" w14:textId="52F552CB" w:rsidR="00A022B4" w:rsidRDefault="00A022B4">
    <w:pPr>
      <w:spacing w:after="0" w:line="259" w:lineRule="auto"/>
      <w:ind w:right="122" w:firstLine="0"/>
      <w:jc w:val="left"/>
      <w:rPr>
        <w:sz w:val="20"/>
      </w:rPr>
    </w:pPr>
    <w:r>
      <w:rPr>
        <w:b/>
        <w:noProof/>
        <w:sz w:val="40"/>
        <w:szCs w:val="40"/>
      </w:rPr>
      <w:drawing>
        <wp:anchor distT="0" distB="0" distL="114300" distR="114300" simplePos="0" relativeHeight="251659264" behindDoc="0" locked="0" layoutInCell="1" allowOverlap="1" wp14:anchorId="1560794C" wp14:editId="2DAE0906">
          <wp:simplePos x="0" y="0"/>
          <wp:positionH relativeFrom="margin">
            <wp:posOffset>5436235</wp:posOffset>
          </wp:positionH>
          <wp:positionV relativeFrom="margin">
            <wp:posOffset>-1257300</wp:posOffset>
          </wp:positionV>
          <wp:extent cx="1036955" cy="1028700"/>
          <wp:effectExtent l="0" t="0" r="0" b="0"/>
          <wp:wrapSquare wrapText="bothSides"/>
          <wp:docPr id="340897352"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7352"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955" cy="1028700"/>
                  </a:xfrm>
                  <a:prstGeom prst="rect">
                    <a:avLst/>
                  </a:prstGeom>
                </pic:spPr>
              </pic:pic>
            </a:graphicData>
          </a:graphic>
          <wp14:sizeRelH relativeFrom="margin">
            <wp14:pctWidth>0</wp14:pctWidth>
          </wp14:sizeRelH>
          <wp14:sizeRelV relativeFrom="margin">
            <wp14:pctHeight>0</wp14:pctHeight>
          </wp14:sizeRelV>
        </wp:anchor>
      </w:drawing>
    </w:r>
  </w:p>
  <w:p w14:paraId="21E6C2EE" w14:textId="209A1A72" w:rsidR="00A022B4" w:rsidRDefault="00A022B4">
    <w:pPr>
      <w:spacing w:after="0" w:line="259" w:lineRule="auto"/>
      <w:ind w:right="122" w:firstLine="0"/>
      <w:jc w:val="left"/>
      <w:rPr>
        <w:sz w:val="20"/>
      </w:rPr>
    </w:pPr>
  </w:p>
  <w:p w14:paraId="67C44CA3" w14:textId="44739D6B" w:rsidR="00A022B4" w:rsidRDefault="00A022B4">
    <w:pPr>
      <w:spacing w:after="0" w:line="259" w:lineRule="auto"/>
      <w:ind w:right="122" w:firstLine="0"/>
      <w:jc w:val="left"/>
      <w:rPr>
        <w:sz w:val="20"/>
      </w:rPr>
    </w:pPr>
  </w:p>
  <w:p w14:paraId="1A0EB9DF" w14:textId="6919EF7D" w:rsidR="00A022B4" w:rsidRDefault="00A022B4">
    <w:pPr>
      <w:spacing w:after="0" w:line="259" w:lineRule="auto"/>
      <w:ind w:right="122" w:firstLine="0"/>
      <w:jc w:val="left"/>
      <w:rPr>
        <w:sz w:val="20"/>
      </w:rPr>
    </w:pPr>
  </w:p>
  <w:p w14:paraId="653E0A86" w14:textId="68BA3F79" w:rsidR="00A022B4" w:rsidRPr="00FA5026" w:rsidRDefault="008A259A" w:rsidP="00A022B4">
    <w:pPr>
      <w:ind w:firstLine="0"/>
      <w:rPr>
        <w:b/>
        <w:sz w:val="40"/>
        <w:szCs w:val="40"/>
      </w:rPr>
    </w:pPr>
    <w:r>
      <w:rPr>
        <w:b/>
        <w:sz w:val="40"/>
        <w:szCs w:val="40"/>
      </w:rPr>
      <w:t>Whistleblowing</w:t>
    </w:r>
    <w:r w:rsidR="00A022B4">
      <w:rPr>
        <w:b/>
        <w:sz w:val="40"/>
        <w:szCs w:val="40"/>
      </w:rPr>
      <w:t xml:space="preserve"> Policy</w:t>
    </w:r>
  </w:p>
  <w:p w14:paraId="34CC9395" w14:textId="76277D8C" w:rsidR="001400B3" w:rsidRDefault="001400B3">
    <w:pPr>
      <w:spacing w:after="0" w:line="259" w:lineRule="auto"/>
      <w:ind w:right="122" w:firstLine="0"/>
      <w:jc w:val="left"/>
    </w:pPr>
  </w:p>
  <w:p w14:paraId="5EE8033C" w14:textId="77777777" w:rsidR="005A144C" w:rsidRDefault="005A14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4FDB" w14:textId="7D984D06" w:rsidR="001400B3" w:rsidRDefault="00726D4B" w:rsidP="00726D4B">
    <w:pPr>
      <w:spacing w:after="1106" w:line="259" w:lineRule="auto"/>
      <w:ind w:right="122" w:firstLine="0"/>
      <w:jc w:val="left"/>
    </w:pPr>
    <w:r w:rsidRPr="00277103">
      <w:rPr>
        <w:b/>
        <w:sz w:val="36"/>
        <w:szCs w:val="36"/>
      </w:rPr>
      <w:t xml:space="preserve"> </w:t>
    </w:r>
  </w:p>
  <w:p w14:paraId="3652F8AB" w14:textId="77777777" w:rsidR="005A144C" w:rsidRDefault="005A14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02A8"/>
    <w:multiLevelType w:val="multilevel"/>
    <w:tmpl w:val="BC5CAAE2"/>
    <w:lvl w:ilvl="0">
      <w:start w:val="1"/>
      <w:numFmt w:val="bullet"/>
      <w:lvlText w:val=""/>
      <w:lvlJc w:val="left"/>
      <w:pPr>
        <w:ind w:left="1200" w:hanging="720"/>
      </w:pPr>
      <w:rPr>
        <w:rFonts w:ascii="Symbol" w:hAnsi="Symbol" w:hint="default"/>
        <w:lang w:val="en-US" w:eastAsia="en-US" w:bidi="ar-SA"/>
      </w:rPr>
    </w:lvl>
    <w:lvl w:ilvl="1">
      <w:start w:val="1"/>
      <w:numFmt w:val="bullet"/>
      <w:lvlText w:val=""/>
      <w:lvlJc w:val="left"/>
      <w:pPr>
        <w:ind w:left="840" w:hanging="360"/>
      </w:pPr>
      <w:rPr>
        <w:rFonts w:ascii="Symbol" w:hAnsi="Symbol" w:hint="default"/>
      </w:rPr>
    </w:lvl>
    <w:lvl w:ilvl="2">
      <w:numFmt w:val="bullet"/>
      <w:lvlText w:val=""/>
      <w:lvlJc w:val="left"/>
      <w:pPr>
        <w:ind w:left="228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3819" w:hanging="360"/>
      </w:pPr>
      <w:rPr>
        <w:rFonts w:hint="default"/>
        <w:lang w:val="en-US" w:eastAsia="en-US" w:bidi="ar-SA"/>
      </w:rPr>
    </w:lvl>
    <w:lvl w:ilvl="4">
      <w:numFmt w:val="bullet"/>
      <w:lvlText w:val="•"/>
      <w:lvlJc w:val="left"/>
      <w:pPr>
        <w:ind w:left="4588" w:hanging="360"/>
      </w:pPr>
      <w:rPr>
        <w:rFonts w:hint="default"/>
        <w:lang w:val="en-US" w:eastAsia="en-US" w:bidi="ar-SA"/>
      </w:rPr>
    </w:lvl>
    <w:lvl w:ilvl="5">
      <w:numFmt w:val="bullet"/>
      <w:lvlText w:val="•"/>
      <w:lvlJc w:val="left"/>
      <w:pPr>
        <w:ind w:left="5358" w:hanging="360"/>
      </w:pPr>
      <w:rPr>
        <w:rFonts w:hint="default"/>
        <w:lang w:val="en-US" w:eastAsia="en-US" w:bidi="ar-SA"/>
      </w:rPr>
    </w:lvl>
    <w:lvl w:ilvl="6">
      <w:numFmt w:val="bullet"/>
      <w:lvlText w:val="•"/>
      <w:lvlJc w:val="left"/>
      <w:pPr>
        <w:ind w:left="6128" w:hanging="360"/>
      </w:pPr>
      <w:rPr>
        <w:rFonts w:hint="default"/>
        <w:lang w:val="en-US" w:eastAsia="en-US" w:bidi="ar-SA"/>
      </w:rPr>
    </w:lvl>
    <w:lvl w:ilvl="7">
      <w:numFmt w:val="bullet"/>
      <w:lvlText w:val="•"/>
      <w:lvlJc w:val="left"/>
      <w:pPr>
        <w:ind w:left="6897" w:hanging="360"/>
      </w:pPr>
      <w:rPr>
        <w:rFonts w:hint="default"/>
        <w:lang w:val="en-US" w:eastAsia="en-US" w:bidi="ar-SA"/>
      </w:rPr>
    </w:lvl>
    <w:lvl w:ilvl="8">
      <w:numFmt w:val="bullet"/>
      <w:lvlText w:val="•"/>
      <w:lvlJc w:val="left"/>
      <w:pPr>
        <w:ind w:left="7667" w:hanging="360"/>
      </w:pPr>
      <w:rPr>
        <w:rFonts w:hint="default"/>
        <w:lang w:val="en-US" w:eastAsia="en-US" w:bidi="ar-SA"/>
      </w:rPr>
    </w:lvl>
  </w:abstractNum>
  <w:abstractNum w:abstractNumId="1" w15:restartNumberingAfterBreak="0">
    <w:nsid w:val="02651BB1"/>
    <w:multiLevelType w:val="multilevel"/>
    <w:tmpl w:val="0C36E706"/>
    <w:lvl w:ilvl="0">
      <w:start w:val="11"/>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2" w15:restartNumberingAfterBreak="0">
    <w:nsid w:val="03015D91"/>
    <w:multiLevelType w:val="multilevel"/>
    <w:tmpl w:val="B7723BF2"/>
    <w:lvl w:ilvl="0">
      <w:start w:val="5"/>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3" w15:restartNumberingAfterBreak="0">
    <w:nsid w:val="0ADD64C3"/>
    <w:multiLevelType w:val="multilevel"/>
    <w:tmpl w:val="DB84EC08"/>
    <w:lvl w:ilvl="0">
      <w:start w:val="12"/>
      <w:numFmt w:val="decimal"/>
      <w:lvlText w:val="%1"/>
      <w:lvlJc w:val="left"/>
      <w:pPr>
        <w:ind w:left="1560" w:hanging="720"/>
      </w:pPr>
      <w:rPr>
        <w:rFonts w:hint="default"/>
        <w:lang w:val="en-US" w:eastAsia="en-US" w:bidi="ar-SA"/>
      </w:rPr>
    </w:lvl>
    <w:lvl w:ilvl="1">
      <w:start w:val="1"/>
      <w:numFmt w:val="bullet"/>
      <w:lvlText w:val=""/>
      <w:lvlJc w:val="left"/>
      <w:pPr>
        <w:ind w:left="1200" w:hanging="360"/>
      </w:pPr>
      <w:rPr>
        <w:rFonts w:ascii="Symbol" w:hAnsi="Symbol" w:hint="default"/>
      </w:rPr>
    </w:lvl>
    <w:lvl w:ilvl="2">
      <w:start w:val="1"/>
      <w:numFmt w:val="decimal"/>
      <w:lvlText w:val="%1.%2.%3"/>
      <w:lvlJc w:val="left"/>
      <w:pPr>
        <w:ind w:left="3001" w:hanging="721"/>
      </w:pPr>
      <w:rPr>
        <w:rFonts w:ascii="Arial" w:eastAsia="Arial" w:hAnsi="Arial" w:cs="Arial" w:hint="default"/>
        <w:b w:val="0"/>
        <w:bCs w:val="0"/>
        <w:i w:val="0"/>
        <w:iCs w:val="0"/>
        <w:spacing w:val="-1"/>
        <w:w w:val="100"/>
        <w:sz w:val="22"/>
        <w:szCs w:val="22"/>
        <w:lang w:val="en-US" w:eastAsia="en-US" w:bidi="ar-SA"/>
      </w:rPr>
    </w:lvl>
    <w:lvl w:ilvl="3">
      <w:start w:val="1"/>
      <w:numFmt w:val="decimal"/>
      <w:lvlText w:val="%1.%2.%3.%4"/>
      <w:lvlJc w:val="left"/>
      <w:pPr>
        <w:ind w:left="3721" w:hanging="1440"/>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5181" w:hanging="1440"/>
      </w:pPr>
      <w:rPr>
        <w:rFonts w:hint="default"/>
        <w:lang w:val="en-US" w:eastAsia="en-US" w:bidi="ar-SA"/>
      </w:rPr>
    </w:lvl>
    <w:lvl w:ilvl="5">
      <w:numFmt w:val="bullet"/>
      <w:lvlText w:val="•"/>
      <w:lvlJc w:val="left"/>
      <w:pPr>
        <w:ind w:left="5912" w:hanging="1440"/>
      </w:pPr>
      <w:rPr>
        <w:rFonts w:hint="default"/>
        <w:lang w:val="en-US" w:eastAsia="en-US" w:bidi="ar-SA"/>
      </w:rPr>
    </w:lvl>
    <w:lvl w:ilvl="6">
      <w:numFmt w:val="bullet"/>
      <w:lvlText w:val="•"/>
      <w:lvlJc w:val="left"/>
      <w:pPr>
        <w:ind w:left="6643" w:hanging="1440"/>
      </w:pPr>
      <w:rPr>
        <w:rFonts w:hint="default"/>
        <w:lang w:val="en-US" w:eastAsia="en-US" w:bidi="ar-SA"/>
      </w:rPr>
    </w:lvl>
    <w:lvl w:ilvl="7">
      <w:numFmt w:val="bullet"/>
      <w:lvlText w:val="•"/>
      <w:lvlJc w:val="left"/>
      <w:pPr>
        <w:ind w:left="7374" w:hanging="1440"/>
      </w:pPr>
      <w:rPr>
        <w:rFonts w:hint="default"/>
        <w:lang w:val="en-US" w:eastAsia="en-US" w:bidi="ar-SA"/>
      </w:rPr>
    </w:lvl>
    <w:lvl w:ilvl="8">
      <w:numFmt w:val="bullet"/>
      <w:lvlText w:val="•"/>
      <w:lvlJc w:val="left"/>
      <w:pPr>
        <w:ind w:left="8104" w:hanging="1440"/>
      </w:pPr>
      <w:rPr>
        <w:rFonts w:hint="default"/>
        <w:lang w:val="en-US" w:eastAsia="en-US" w:bidi="ar-SA"/>
      </w:rPr>
    </w:lvl>
  </w:abstractNum>
  <w:abstractNum w:abstractNumId="4" w15:restartNumberingAfterBreak="0">
    <w:nsid w:val="0B28200F"/>
    <w:multiLevelType w:val="multilevel"/>
    <w:tmpl w:val="BEB81D8C"/>
    <w:lvl w:ilvl="0">
      <w:start w:val="14"/>
      <w:numFmt w:val="decimal"/>
      <w:lvlText w:val="%1"/>
      <w:lvlJc w:val="left"/>
      <w:pPr>
        <w:ind w:left="1440" w:hanging="720"/>
      </w:pPr>
      <w:rPr>
        <w:rFonts w:hint="default"/>
        <w:lang w:val="en-US" w:eastAsia="en-US" w:bidi="ar-SA"/>
      </w:rPr>
    </w:lvl>
    <w:lvl w:ilvl="1">
      <w:start w:val="1"/>
      <w:numFmt w:val="bullet"/>
      <w:lvlText w:val=""/>
      <w:lvlJc w:val="left"/>
      <w:pPr>
        <w:ind w:left="1080" w:hanging="360"/>
      </w:pPr>
      <w:rPr>
        <w:rFonts w:ascii="Symbol" w:hAnsi="Symbol" w:hint="default"/>
      </w:rPr>
    </w:lvl>
    <w:lvl w:ilvl="2">
      <w:numFmt w:val="bullet"/>
      <w:lvlText w:val=""/>
      <w:lvlJc w:val="left"/>
      <w:pPr>
        <w:ind w:left="252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4059" w:hanging="360"/>
      </w:pPr>
      <w:rPr>
        <w:rFonts w:hint="default"/>
        <w:lang w:val="en-US" w:eastAsia="en-US" w:bidi="ar-SA"/>
      </w:rPr>
    </w:lvl>
    <w:lvl w:ilvl="4">
      <w:numFmt w:val="bullet"/>
      <w:lvlText w:val="•"/>
      <w:lvlJc w:val="left"/>
      <w:pPr>
        <w:ind w:left="4828" w:hanging="360"/>
      </w:pPr>
      <w:rPr>
        <w:rFonts w:hint="default"/>
        <w:lang w:val="en-US" w:eastAsia="en-US" w:bidi="ar-SA"/>
      </w:rPr>
    </w:lvl>
    <w:lvl w:ilvl="5">
      <w:numFmt w:val="bullet"/>
      <w:lvlText w:val="•"/>
      <w:lvlJc w:val="left"/>
      <w:pPr>
        <w:ind w:left="5598" w:hanging="360"/>
      </w:pPr>
      <w:rPr>
        <w:rFonts w:hint="default"/>
        <w:lang w:val="en-US" w:eastAsia="en-US" w:bidi="ar-SA"/>
      </w:rPr>
    </w:lvl>
    <w:lvl w:ilvl="6">
      <w:numFmt w:val="bullet"/>
      <w:lvlText w:val="•"/>
      <w:lvlJc w:val="left"/>
      <w:pPr>
        <w:ind w:left="6368" w:hanging="360"/>
      </w:pPr>
      <w:rPr>
        <w:rFonts w:hint="default"/>
        <w:lang w:val="en-US" w:eastAsia="en-US" w:bidi="ar-SA"/>
      </w:rPr>
    </w:lvl>
    <w:lvl w:ilvl="7">
      <w:numFmt w:val="bullet"/>
      <w:lvlText w:val="•"/>
      <w:lvlJc w:val="left"/>
      <w:pPr>
        <w:ind w:left="7137" w:hanging="360"/>
      </w:pPr>
      <w:rPr>
        <w:rFonts w:hint="default"/>
        <w:lang w:val="en-US" w:eastAsia="en-US" w:bidi="ar-SA"/>
      </w:rPr>
    </w:lvl>
    <w:lvl w:ilvl="8">
      <w:numFmt w:val="bullet"/>
      <w:lvlText w:val="•"/>
      <w:lvlJc w:val="left"/>
      <w:pPr>
        <w:ind w:left="7907" w:hanging="360"/>
      </w:pPr>
      <w:rPr>
        <w:rFonts w:hint="default"/>
        <w:lang w:val="en-US" w:eastAsia="en-US" w:bidi="ar-SA"/>
      </w:rPr>
    </w:lvl>
  </w:abstractNum>
  <w:abstractNum w:abstractNumId="5" w15:restartNumberingAfterBreak="0">
    <w:nsid w:val="0CCF0CAB"/>
    <w:multiLevelType w:val="multilevel"/>
    <w:tmpl w:val="55D8BE88"/>
    <w:lvl w:ilvl="0">
      <w:start w:val="1"/>
      <w:numFmt w:val="decimal"/>
      <w:lvlText w:val="%1."/>
      <w:lvlJc w:val="left"/>
      <w:pPr>
        <w:ind w:left="345" w:hanging="360"/>
      </w:pPr>
      <w:rPr>
        <w:rFonts w:hint="default"/>
      </w:rPr>
    </w:lvl>
    <w:lvl w:ilvl="1">
      <w:start w:val="2"/>
      <w:numFmt w:val="decimal"/>
      <w:isLgl/>
      <w:lvlText w:val="%1.%2"/>
      <w:lvlJc w:val="left"/>
      <w:pPr>
        <w:ind w:left="362" w:hanging="360"/>
      </w:pPr>
      <w:rPr>
        <w:rFonts w:hint="default"/>
      </w:rPr>
    </w:lvl>
    <w:lvl w:ilvl="2">
      <w:start w:val="1"/>
      <w:numFmt w:val="decimal"/>
      <w:isLgl/>
      <w:lvlText w:val="%1.%2.%3"/>
      <w:lvlJc w:val="left"/>
      <w:pPr>
        <w:ind w:left="739" w:hanging="720"/>
      </w:pPr>
      <w:rPr>
        <w:rFonts w:hint="default"/>
      </w:rPr>
    </w:lvl>
    <w:lvl w:ilvl="3">
      <w:start w:val="1"/>
      <w:numFmt w:val="decimal"/>
      <w:isLgl/>
      <w:lvlText w:val="%1.%2.%3.%4"/>
      <w:lvlJc w:val="left"/>
      <w:pPr>
        <w:ind w:left="756" w:hanging="720"/>
      </w:pPr>
      <w:rPr>
        <w:rFonts w:hint="default"/>
      </w:rPr>
    </w:lvl>
    <w:lvl w:ilvl="4">
      <w:start w:val="1"/>
      <w:numFmt w:val="decimal"/>
      <w:isLgl/>
      <w:lvlText w:val="%1.%2.%3.%4.%5"/>
      <w:lvlJc w:val="left"/>
      <w:pPr>
        <w:ind w:left="1133" w:hanging="1080"/>
      </w:pPr>
      <w:rPr>
        <w:rFonts w:hint="default"/>
      </w:rPr>
    </w:lvl>
    <w:lvl w:ilvl="5">
      <w:start w:val="1"/>
      <w:numFmt w:val="decimal"/>
      <w:isLgl/>
      <w:lvlText w:val="%1.%2.%3.%4.%5.%6"/>
      <w:lvlJc w:val="left"/>
      <w:pPr>
        <w:ind w:left="1150" w:hanging="1080"/>
      </w:pPr>
      <w:rPr>
        <w:rFonts w:hint="default"/>
      </w:rPr>
    </w:lvl>
    <w:lvl w:ilvl="6">
      <w:start w:val="1"/>
      <w:numFmt w:val="decimal"/>
      <w:isLgl/>
      <w:lvlText w:val="%1.%2.%3.%4.%5.%6.%7"/>
      <w:lvlJc w:val="left"/>
      <w:pPr>
        <w:ind w:left="1527" w:hanging="1440"/>
      </w:pPr>
      <w:rPr>
        <w:rFonts w:hint="default"/>
      </w:rPr>
    </w:lvl>
    <w:lvl w:ilvl="7">
      <w:start w:val="1"/>
      <w:numFmt w:val="decimal"/>
      <w:isLgl/>
      <w:lvlText w:val="%1.%2.%3.%4.%5.%6.%7.%8"/>
      <w:lvlJc w:val="left"/>
      <w:pPr>
        <w:ind w:left="1544" w:hanging="1440"/>
      </w:pPr>
      <w:rPr>
        <w:rFonts w:hint="default"/>
      </w:rPr>
    </w:lvl>
    <w:lvl w:ilvl="8">
      <w:start w:val="1"/>
      <w:numFmt w:val="decimal"/>
      <w:isLgl/>
      <w:lvlText w:val="%1.%2.%3.%4.%5.%6.%7.%8.%9"/>
      <w:lvlJc w:val="left"/>
      <w:pPr>
        <w:ind w:left="1921" w:hanging="1800"/>
      </w:pPr>
      <w:rPr>
        <w:rFonts w:hint="default"/>
      </w:rPr>
    </w:lvl>
  </w:abstractNum>
  <w:abstractNum w:abstractNumId="6" w15:restartNumberingAfterBreak="0">
    <w:nsid w:val="0FF6015E"/>
    <w:multiLevelType w:val="hybridMultilevel"/>
    <w:tmpl w:val="06462F16"/>
    <w:lvl w:ilvl="0" w:tplc="08090011">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12FA2403"/>
    <w:multiLevelType w:val="hybridMultilevel"/>
    <w:tmpl w:val="E05CB1EC"/>
    <w:lvl w:ilvl="0" w:tplc="08090001">
      <w:start w:val="1"/>
      <w:numFmt w:val="bullet"/>
      <w:lvlText w:val=""/>
      <w:lvlJc w:val="left"/>
      <w:pPr>
        <w:ind w:left="71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FA12D0A"/>
    <w:multiLevelType w:val="hybridMultilevel"/>
    <w:tmpl w:val="315E3F10"/>
    <w:lvl w:ilvl="0" w:tplc="08090001">
      <w:start w:val="1"/>
      <w:numFmt w:val="bullet"/>
      <w:lvlText w:val=""/>
      <w:lvlJc w:val="left"/>
      <w:pPr>
        <w:ind w:left="86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14F7AFE"/>
    <w:multiLevelType w:val="multilevel"/>
    <w:tmpl w:val="6858979E"/>
    <w:lvl w:ilvl="0">
      <w:start w:val="1"/>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264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4179" w:hanging="360"/>
      </w:pPr>
      <w:rPr>
        <w:rFonts w:hint="default"/>
        <w:lang w:val="en-US" w:eastAsia="en-US" w:bidi="ar-SA"/>
      </w:rPr>
    </w:lvl>
    <w:lvl w:ilvl="4">
      <w:numFmt w:val="bullet"/>
      <w:lvlText w:val="•"/>
      <w:lvlJc w:val="left"/>
      <w:pPr>
        <w:ind w:left="4948" w:hanging="360"/>
      </w:pPr>
      <w:rPr>
        <w:rFonts w:hint="default"/>
        <w:lang w:val="en-US" w:eastAsia="en-US" w:bidi="ar-SA"/>
      </w:rPr>
    </w:lvl>
    <w:lvl w:ilvl="5">
      <w:numFmt w:val="bullet"/>
      <w:lvlText w:val="•"/>
      <w:lvlJc w:val="left"/>
      <w:pPr>
        <w:ind w:left="5718" w:hanging="360"/>
      </w:pPr>
      <w:rPr>
        <w:rFonts w:hint="default"/>
        <w:lang w:val="en-US" w:eastAsia="en-US" w:bidi="ar-SA"/>
      </w:rPr>
    </w:lvl>
    <w:lvl w:ilvl="6">
      <w:numFmt w:val="bullet"/>
      <w:lvlText w:val="•"/>
      <w:lvlJc w:val="left"/>
      <w:pPr>
        <w:ind w:left="6488" w:hanging="360"/>
      </w:pPr>
      <w:rPr>
        <w:rFonts w:hint="default"/>
        <w:lang w:val="en-US" w:eastAsia="en-US" w:bidi="ar-SA"/>
      </w:rPr>
    </w:lvl>
    <w:lvl w:ilvl="7">
      <w:numFmt w:val="bullet"/>
      <w:lvlText w:val="•"/>
      <w:lvlJc w:val="left"/>
      <w:pPr>
        <w:ind w:left="7257" w:hanging="360"/>
      </w:pPr>
      <w:rPr>
        <w:rFonts w:hint="default"/>
        <w:lang w:val="en-US" w:eastAsia="en-US" w:bidi="ar-SA"/>
      </w:rPr>
    </w:lvl>
    <w:lvl w:ilvl="8">
      <w:numFmt w:val="bullet"/>
      <w:lvlText w:val="•"/>
      <w:lvlJc w:val="left"/>
      <w:pPr>
        <w:ind w:left="8027" w:hanging="360"/>
      </w:pPr>
      <w:rPr>
        <w:rFonts w:hint="default"/>
        <w:lang w:val="en-US" w:eastAsia="en-US" w:bidi="ar-SA"/>
      </w:rPr>
    </w:lvl>
  </w:abstractNum>
  <w:abstractNum w:abstractNumId="10" w15:restartNumberingAfterBreak="0">
    <w:nsid w:val="24132570"/>
    <w:multiLevelType w:val="hybridMultilevel"/>
    <w:tmpl w:val="DB8290DA"/>
    <w:lvl w:ilvl="0" w:tplc="801C3F18">
      <w:start w:val="1"/>
      <w:numFmt w:val="bullet"/>
      <w:lvlText w:val="•"/>
      <w:lvlJc w:val="left"/>
      <w:pPr>
        <w:ind w:left="1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A486BA">
      <w:start w:val="1"/>
      <w:numFmt w:val="bullet"/>
      <w:lvlText w:val="o"/>
      <w:lvlJc w:val="left"/>
      <w:pPr>
        <w:ind w:left="1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CC69C2">
      <w:start w:val="1"/>
      <w:numFmt w:val="bullet"/>
      <w:lvlText w:val="▪"/>
      <w:lvlJc w:val="left"/>
      <w:pPr>
        <w:ind w:left="2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A8FDE6">
      <w:start w:val="1"/>
      <w:numFmt w:val="bullet"/>
      <w:lvlText w:val="•"/>
      <w:lvlJc w:val="left"/>
      <w:pPr>
        <w:ind w:left="3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D2DB64">
      <w:start w:val="1"/>
      <w:numFmt w:val="bullet"/>
      <w:lvlText w:val="o"/>
      <w:lvlJc w:val="left"/>
      <w:pPr>
        <w:ind w:left="4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3C3C54">
      <w:start w:val="1"/>
      <w:numFmt w:val="bullet"/>
      <w:lvlText w:val="▪"/>
      <w:lvlJc w:val="left"/>
      <w:pPr>
        <w:ind w:left="4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1C6850">
      <w:start w:val="1"/>
      <w:numFmt w:val="bullet"/>
      <w:lvlText w:val="•"/>
      <w:lvlJc w:val="left"/>
      <w:pPr>
        <w:ind w:left="5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89AB2">
      <w:start w:val="1"/>
      <w:numFmt w:val="bullet"/>
      <w:lvlText w:val="o"/>
      <w:lvlJc w:val="left"/>
      <w:pPr>
        <w:ind w:left="6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7AA718">
      <w:start w:val="1"/>
      <w:numFmt w:val="bullet"/>
      <w:lvlText w:val="▪"/>
      <w:lvlJc w:val="left"/>
      <w:pPr>
        <w:ind w:left="6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CA7B95"/>
    <w:multiLevelType w:val="hybridMultilevel"/>
    <w:tmpl w:val="2B6C1E42"/>
    <w:lvl w:ilvl="0" w:tplc="AEACA1F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405E1"/>
    <w:multiLevelType w:val="hybridMultilevel"/>
    <w:tmpl w:val="74BA8A4A"/>
    <w:lvl w:ilvl="0" w:tplc="C700D480">
      <w:start w:val="1"/>
      <w:numFmt w:val="bullet"/>
      <w:lvlText w:val="•"/>
      <w:lvlJc w:val="left"/>
      <w:pPr>
        <w:ind w:left="1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36BFCA">
      <w:start w:val="1"/>
      <w:numFmt w:val="bullet"/>
      <w:lvlText w:val="o"/>
      <w:lvlJc w:val="left"/>
      <w:pPr>
        <w:ind w:left="1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18D0BC">
      <w:start w:val="1"/>
      <w:numFmt w:val="bullet"/>
      <w:lvlText w:val="▪"/>
      <w:lvlJc w:val="left"/>
      <w:pPr>
        <w:ind w:left="2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B2771E">
      <w:start w:val="1"/>
      <w:numFmt w:val="bullet"/>
      <w:lvlText w:val="•"/>
      <w:lvlJc w:val="left"/>
      <w:pPr>
        <w:ind w:left="3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F0CA6E">
      <w:start w:val="1"/>
      <w:numFmt w:val="bullet"/>
      <w:lvlText w:val="o"/>
      <w:lvlJc w:val="left"/>
      <w:pPr>
        <w:ind w:left="4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FEF2DC">
      <w:start w:val="1"/>
      <w:numFmt w:val="bullet"/>
      <w:lvlText w:val="▪"/>
      <w:lvlJc w:val="left"/>
      <w:pPr>
        <w:ind w:left="4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541170">
      <w:start w:val="1"/>
      <w:numFmt w:val="bullet"/>
      <w:lvlText w:val="•"/>
      <w:lvlJc w:val="left"/>
      <w:pPr>
        <w:ind w:left="5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1A91B8">
      <w:start w:val="1"/>
      <w:numFmt w:val="bullet"/>
      <w:lvlText w:val="o"/>
      <w:lvlJc w:val="left"/>
      <w:pPr>
        <w:ind w:left="62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42737E">
      <w:start w:val="1"/>
      <w:numFmt w:val="bullet"/>
      <w:lvlText w:val="▪"/>
      <w:lvlJc w:val="left"/>
      <w:pPr>
        <w:ind w:left="69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BEF2807"/>
    <w:multiLevelType w:val="multilevel"/>
    <w:tmpl w:val="904092CE"/>
    <w:lvl w:ilvl="0">
      <w:start w:val="4"/>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1920" w:hanging="140"/>
      </w:pPr>
      <w:rPr>
        <w:rFonts w:ascii="Arial" w:eastAsia="Arial" w:hAnsi="Arial" w:cs="Arial" w:hint="default"/>
        <w:b w:val="0"/>
        <w:bCs w:val="0"/>
        <w:i w:val="0"/>
        <w:iCs w:val="0"/>
        <w:w w:val="100"/>
        <w:sz w:val="22"/>
        <w:szCs w:val="22"/>
        <w:lang w:val="en-US" w:eastAsia="en-US" w:bidi="ar-SA"/>
      </w:rPr>
    </w:lvl>
    <w:lvl w:ilvl="3">
      <w:numFmt w:val="bullet"/>
      <w:lvlText w:val="•"/>
      <w:lvlJc w:val="left"/>
      <w:pPr>
        <w:ind w:left="3619" w:hanging="140"/>
      </w:pPr>
      <w:rPr>
        <w:rFonts w:hint="default"/>
        <w:lang w:val="en-US" w:eastAsia="en-US" w:bidi="ar-SA"/>
      </w:rPr>
    </w:lvl>
    <w:lvl w:ilvl="4">
      <w:numFmt w:val="bullet"/>
      <w:lvlText w:val="•"/>
      <w:lvlJc w:val="left"/>
      <w:pPr>
        <w:ind w:left="4468" w:hanging="140"/>
      </w:pPr>
      <w:rPr>
        <w:rFonts w:hint="default"/>
        <w:lang w:val="en-US" w:eastAsia="en-US" w:bidi="ar-SA"/>
      </w:rPr>
    </w:lvl>
    <w:lvl w:ilvl="5">
      <w:numFmt w:val="bullet"/>
      <w:lvlText w:val="•"/>
      <w:lvlJc w:val="left"/>
      <w:pPr>
        <w:ind w:left="5318" w:hanging="140"/>
      </w:pPr>
      <w:rPr>
        <w:rFonts w:hint="default"/>
        <w:lang w:val="en-US" w:eastAsia="en-US" w:bidi="ar-SA"/>
      </w:rPr>
    </w:lvl>
    <w:lvl w:ilvl="6">
      <w:numFmt w:val="bullet"/>
      <w:lvlText w:val="•"/>
      <w:lvlJc w:val="left"/>
      <w:pPr>
        <w:ind w:left="6168" w:hanging="140"/>
      </w:pPr>
      <w:rPr>
        <w:rFonts w:hint="default"/>
        <w:lang w:val="en-US" w:eastAsia="en-US" w:bidi="ar-SA"/>
      </w:rPr>
    </w:lvl>
    <w:lvl w:ilvl="7">
      <w:numFmt w:val="bullet"/>
      <w:lvlText w:val="•"/>
      <w:lvlJc w:val="left"/>
      <w:pPr>
        <w:ind w:left="7017" w:hanging="140"/>
      </w:pPr>
      <w:rPr>
        <w:rFonts w:hint="default"/>
        <w:lang w:val="en-US" w:eastAsia="en-US" w:bidi="ar-SA"/>
      </w:rPr>
    </w:lvl>
    <w:lvl w:ilvl="8">
      <w:numFmt w:val="bullet"/>
      <w:lvlText w:val="•"/>
      <w:lvlJc w:val="left"/>
      <w:pPr>
        <w:ind w:left="7867" w:hanging="140"/>
      </w:pPr>
      <w:rPr>
        <w:rFonts w:hint="default"/>
        <w:lang w:val="en-US" w:eastAsia="en-US" w:bidi="ar-SA"/>
      </w:rPr>
    </w:lvl>
  </w:abstractNum>
  <w:abstractNum w:abstractNumId="14" w15:restartNumberingAfterBreak="0">
    <w:nsid w:val="30526B35"/>
    <w:multiLevelType w:val="multilevel"/>
    <w:tmpl w:val="E694615A"/>
    <w:lvl w:ilvl="0">
      <w:start w:val="1"/>
      <w:numFmt w:val="bullet"/>
      <w:lvlText w:val=""/>
      <w:lvlJc w:val="left"/>
      <w:pPr>
        <w:ind w:left="1440" w:hanging="720"/>
      </w:pPr>
      <w:rPr>
        <w:rFonts w:ascii="Symbol" w:hAnsi="Symbol" w:hint="default"/>
        <w:lang w:val="en-US" w:eastAsia="en-US" w:bidi="ar-SA"/>
      </w:rPr>
    </w:lvl>
    <w:lvl w:ilvl="1">
      <w:start w:val="1"/>
      <w:numFmt w:val="bullet"/>
      <w:lvlText w:val=""/>
      <w:lvlJc w:val="left"/>
      <w:pPr>
        <w:ind w:left="1080" w:hanging="360"/>
      </w:pPr>
      <w:rPr>
        <w:rFonts w:ascii="Symbol" w:hAnsi="Symbol" w:hint="default"/>
      </w:rPr>
    </w:lvl>
    <w:lvl w:ilvl="2">
      <w:numFmt w:val="bullet"/>
      <w:lvlText w:val=""/>
      <w:lvlJc w:val="left"/>
      <w:pPr>
        <w:ind w:left="252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4059" w:hanging="360"/>
      </w:pPr>
      <w:rPr>
        <w:rFonts w:hint="default"/>
        <w:lang w:val="en-US" w:eastAsia="en-US" w:bidi="ar-SA"/>
      </w:rPr>
    </w:lvl>
    <w:lvl w:ilvl="4">
      <w:numFmt w:val="bullet"/>
      <w:lvlText w:val="•"/>
      <w:lvlJc w:val="left"/>
      <w:pPr>
        <w:ind w:left="4828" w:hanging="360"/>
      </w:pPr>
      <w:rPr>
        <w:rFonts w:hint="default"/>
        <w:lang w:val="en-US" w:eastAsia="en-US" w:bidi="ar-SA"/>
      </w:rPr>
    </w:lvl>
    <w:lvl w:ilvl="5">
      <w:numFmt w:val="bullet"/>
      <w:lvlText w:val="•"/>
      <w:lvlJc w:val="left"/>
      <w:pPr>
        <w:ind w:left="5598" w:hanging="360"/>
      </w:pPr>
      <w:rPr>
        <w:rFonts w:hint="default"/>
        <w:lang w:val="en-US" w:eastAsia="en-US" w:bidi="ar-SA"/>
      </w:rPr>
    </w:lvl>
    <w:lvl w:ilvl="6">
      <w:numFmt w:val="bullet"/>
      <w:lvlText w:val="•"/>
      <w:lvlJc w:val="left"/>
      <w:pPr>
        <w:ind w:left="6368" w:hanging="360"/>
      </w:pPr>
      <w:rPr>
        <w:rFonts w:hint="default"/>
        <w:lang w:val="en-US" w:eastAsia="en-US" w:bidi="ar-SA"/>
      </w:rPr>
    </w:lvl>
    <w:lvl w:ilvl="7">
      <w:numFmt w:val="bullet"/>
      <w:lvlText w:val="•"/>
      <w:lvlJc w:val="left"/>
      <w:pPr>
        <w:ind w:left="7137" w:hanging="360"/>
      </w:pPr>
      <w:rPr>
        <w:rFonts w:hint="default"/>
        <w:lang w:val="en-US" w:eastAsia="en-US" w:bidi="ar-SA"/>
      </w:rPr>
    </w:lvl>
    <w:lvl w:ilvl="8">
      <w:numFmt w:val="bullet"/>
      <w:lvlText w:val="•"/>
      <w:lvlJc w:val="left"/>
      <w:pPr>
        <w:ind w:left="7907" w:hanging="360"/>
      </w:pPr>
      <w:rPr>
        <w:rFonts w:hint="default"/>
        <w:lang w:val="en-US" w:eastAsia="en-US" w:bidi="ar-SA"/>
      </w:rPr>
    </w:lvl>
  </w:abstractNum>
  <w:abstractNum w:abstractNumId="15" w15:restartNumberingAfterBreak="0">
    <w:nsid w:val="30602226"/>
    <w:multiLevelType w:val="multilevel"/>
    <w:tmpl w:val="FDFA2B16"/>
    <w:lvl w:ilvl="0">
      <w:start w:val="1"/>
      <w:numFmt w:val="decimal"/>
      <w:lvlText w:val="%1"/>
      <w:lvlJc w:val="left"/>
      <w:pPr>
        <w:ind w:left="1560" w:hanging="720"/>
      </w:pPr>
      <w:rPr>
        <w:rFonts w:hint="default"/>
        <w:lang w:val="en-US" w:eastAsia="en-US" w:bidi="ar-SA"/>
      </w:rPr>
    </w:lvl>
    <w:lvl w:ilvl="1">
      <w:start w:val="1"/>
      <w:numFmt w:val="bullet"/>
      <w:lvlText w:val=""/>
      <w:lvlJc w:val="left"/>
      <w:pPr>
        <w:ind w:left="1200" w:hanging="360"/>
      </w:pPr>
      <w:rPr>
        <w:rFonts w:ascii="Symbol" w:hAnsi="Symbol" w:hint="default"/>
      </w:rPr>
    </w:lvl>
    <w:lvl w:ilvl="2">
      <w:numFmt w:val="bullet"/>
      <w:lvlText w:val=""/>
      <w:lvlJc w:val="left"/>
      <w:pPr>
        <w:ind w:left="264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4179" w:hanging="360"/>
      </w:pPr>
      <w:rPr>
        <w:rFonts w:hint="default"/>
        <w:lang w:val="en-US" w:eastAsia="en-US" w:bidi="ar-SA"/>
      </w:rPr>
    </w:lvl>
    <w:lvl w:ilvl="4">
      <w:numFmt w:val="bullet"/>
      <w:lvlText w:val="•"/>
      <w:lvlJc w:val="left"/>
      <w:pPr>
        <w:ind w:left="4948" w:hanging="360"/>
      </w:pPr>
      <w:rPr>
        <w:rFonts w:hint="default"/>
        <w:lang w:val="en-US" w:eastAsia="en-US" w:bidi="ar-SA"/>
      </w:rPr>
    </w:lvl>
    <w:lvl w:ilvl="5">
      <w:numFmt w:val="bullet"/>
      <w:lvlText w:val="•"/>
      <w:lvlJc w:val="left"/>
      <w:pPr>
        <w:ind w:left="5718" w:hanging="360"/>
      </w:pPr>
      <w:rPr>
        <w:rFonts w:hint="default"/>
        <w:lang w:val="en-US" w:eastAsia="en-US" w:bidi="ar-SA"/>
      </w:rPr>
    </w:lvl>
    <w:lvl w:ilvl="6">
      <w:numFmt w:val="bullet"/>
      <w:lvlText w:val="•"/>
      <w:lvlJc w:val="left"/>
      <w:pPr>
        <w:ind w:left="6488" w:hanging="360"/>
      </w:pPr>
      <w:rPr>
        <w:rFonts w:hint="default"/>
        <w:lang w:val="en-US" w:eastAsia="en-US" w:bidi="ar-SA"/>
      </w:rPr>
    </w:lvl>
    <w:lvl w:ilvl="7">
      <w:numFmt w:val="bullet"/>
      <w:lvlText w:val="•"/>
      <w:lvlJc w:val="left"/>
      <w:pPr>
        <w:ind w:left="7257" w:hanging="360"/>
      </w:pPr>
      <w:rPr>
        <w:rFonts w:hint="default"/>
        <w:lang w:val="en-US" w:eastAsia="en-US" w:bidi="ar-SA"/>
      </w:rPr>
    </w:lvl>
    <w:lvl w:ilvl="8">
      <w:numFmt w:val="bullet"/>
      <w:lvlText w:val="•"/>
      <w:lvlJc w:val="left"/>
      <w:pPr>
        <w:ind w:left="8027" w:hanging="360"/>
      </w:pPr>
      <w:rPr>
        <w:rFonts w:hint="default"/>
        <w:lang w:val="en-US" w:eastAsia="en-US" w:bidi="ar-SA"/>
      </w:rPr>
    </w:lvl>
  </w:abstractNum>
  <w:abstractNum w:abstractNumId="16" w15:restartNumberingAfterBreak="0">
    <w:nsid w:val="326A40DD"/>
    <w:multiLevelType w:val="hybridMultilevel"/>
    <w:tmpl w:val="6574ABAC"/>
    <w:lvl w:ilvl="0" w:tplc="647EC4B0">
      <w:start w:val="1"/>
      <w:numFmt w:val="bullet"/>
      <w:lvlText w:val="•"/>
      <w:lvlJc w:val="left"/>
      <w:pPr>
        <w:ind w:left="1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0EE4A8">
      <w:start w:val="1"/>
      <w:numFmt w:val="bullet"/>
      <w:lvlText w:val="o"/>
      <w:lvlJc w:val="left"/>
      <w:pPr>
        <w:ind w:left="2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00D528">
      <w:start w:val="1"/>
      <w:numFmt w:val="bullet"/>
      <w:lvlText w:val="▪"/>
      <w:lvlJc w:val="left"/>
      <w:pPr>
        <w:ind w:left="30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C611CC">
      <w:start w:val="1"/>
      <w:numFmt w:val="bullet"/>
      <w:lvlText w:val="•"/>
      <w:lvlJc w:val="left"/>
      <w:pPr>
        <w:ind w:left="3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EE1F02">
      <w:start w:val="1"/>
      <w:numFmt w:val="bullet"/>
      <w:lvlText w:val="o"/>
      <w:lvlJc w:val="left"/>
      <w:pPr>
        <w:ind w:left="4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C82190">
      <w:start w:val="1"/>
      <w:numFmt w:val="bullet"/>
      <w:lvlText w:val="▪"/>
      <w:lvlJc w:val="left"/>
      <w:pPr>
        <w:ind w:left="5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30DA98">
      <w:start w:val="1"/>
      <w:numFmt w:val="bullet"/>
      <w:lvlText w:val="•"/>
      <w:lvlJc w:val="left"/>
      <w:pPr>
        <w:ind w:left="5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C883F8">
      <w:start w:val="1"/>
      <w:numFmt w:val="bullet"/>
      <w:lvlText w:val="o"/>
      <w:lvlJc w:val="left"/>
      <w:pPr>
        <w:ind w:left="66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D0EB46">
      <w:start w:val="1"/>
      <w:numFmt w:val="bullet"/>
      <w:lvlText w:val="▪"/>
      <w:lvlJc w:val="left"/>
      <w:pPr>
        <w:ind w:left="7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31022CC"/>
    <w:multiLevelType w:val="hybridMultilevel"/>
    <w:tmpl w:val="2138AA10"/>
    <w:lvl w:ilvl="0" w:tplc="08090001">
      <w:start w:val="1"/>
      <w:numFmt w:val="bullet"/>
      <w:lvlText w:val=""/>
      <w:lvlJc w:val="left"/>
      <w:pPr>
        <w:ind w:left="678" w:hanging="228"/>
      </w:pPr>
      <w:rPr>
        <w:rFonts w:ascii="Symbol" w:hAnsi="Symbol" w:hint="default"/>
        <w:b w:val="0"/>
        <w:bCs w:val="0"/>
        <w:i w:val="0"/>
        <w:iCs w:val="0"/>
        <w:color w:val="auto"/>
        <w:w w:val="100"/>
        <w:sz w:val="22"/>
        <w:szCs w:val="22"/>
        <w:lang w:val="en-US" w:eastAsia="en-US" w:bidi="ar-SA"/>
      </w:rPr>
    </w:lvl>
    <w:lvl w:ilvl="1" w:tplc="52BA2F62">
      <w:numFmt w:val="bullet"/>
      <w:lvlText w:val="•"/>
      <w:lvlJc w:val="left"/>
      <w:pPr>
        <w:ind w:left="1580" w:hanging="228"/>
      </w:pPr>
      <w:rPr>
        <w:rFonts w:hint="default"/>
        <w:lang w:val="en-US" w:eastAsia="en-US" w:bidi="ar-SA"/>
      </w:rPr>
    </w:lvl>
    <w:lvl w:ilvl="2" w:tplc="1374A04A">
      <w:numFmt w:val="bullet"/>
      <w:lvlText w:val="•"/>
      <w:lvlJc w:val="left"/>
      <w:pPr>
        <w:ind w:left="2491" w:hanging="228"/>
      </w:pPr>
      <w:rPr>
        <w:rFonts w:hint="default"/>
        <w:lang w:val="en-US" w:eastAsia="en-US" w:bidi="ar-SA"/>
      </w:rPr>
    </w:lvl>
    <w:lvl w:ilvl="3" w:tplc="DB2CDD7E">
      <w:numFmt w:val="bullet"/>
      <w:lvlText w:val="•"/>
      <w:lvlJc w:val="left"/>
      <w:pPr>
        <w:ind w:left="3401" w:hanging="228"/>
      </w:pPr>
      <w:rPr>
        <w:rFonts w:hint="default"/>
        <w:lang w:val="en-US" w:eastAsia="en-US" w:bidi="ar-SA"/>
      </w:rPr>
    </w:lvl>
    <w:lvl w:ilvl="4" w:tplc="CD245E7C">
      <w:numFmt w:val="bullet"/>
      <w:lvlText w:val="•"/>
      <w:lvlJc w:val="left"/>
      <w:pPr>
        <w:ind w:left="4312" w:hanging="228"/>
      </w:pPr>
      <w:rPr>
        <w:rFonts w:hint="default"/>
        <w:lang w:val="en-US" w:eastAsia="en-US" w:bidi="ar-SA"/>
      </w:rPr>
    </w:lvl>
    <w:lvl w:ilvl="5" w:tplc="323ECDAE">
      <w:numFmt w:val="bullet"/>
      <w:lvlText w:val="•"/>
      <w:lvlJc w:val="left"/>
      <w:pPr>
        <w:ind w:left="5223" w:hanging="228"/>
      </w:pPr>
      <w:rPr>
        <w:rFonts w:hint="default"/>
        <w:lang w:val="en-US" w:eastAsia="en-US" w:bidi="ar-SA"/>
      </w:rPr>
    </w:lvl>
    <w:lvl w:ilvl="6" w:tplc="4534687A">
      <w:numFmt w:val="bullet"/>
      <w:lvlText w:val="•"/>
      <w:lvlJc w:val="left"/>
      <w:pPr>
        <w:ind w:left="6133" w:hanging="228"/>
      </w:pPr>
      <w:rPr>
        <w:rFonts w:hint="default"/>
        <w:lang w:val="en-US" w:eastAsia="en-US" w:bidi="ar-SA"/>
      </w:rPr>
    </w:lvl>
    <w:lvl w:ilvl="7" w:tplc="909647A8">
      <w:numFmt w:val="bullet"/>
      <w:lvlText w:val="•"/>
      <w:lvlJc w:val="left"/>
      <w:pPr>
        <w:ind w:left="7044" w:hanging="228"/>
      </w:pPr>
      <w:rPr>
        <w:rFonts w:hint="default"/>
        <w:lang w:val="en-US" w:eastAsia="en-US" w:bidi="ar-SA"/>
      </w:rPr>
    </w:lvl>
    <w:lvl w:ilvl="8" w:tplc="55B2EF72">
      <w:numFmt w:val="bullet"/>
      <w:lvlText w:val="•"/>
      <w:lvlJc w:val="left"/>
      <w:pPr>
        <w:ind w:left="7955" w:hanging="228"/>
      </w:pPr>
      <w:rPr>
        <w:rFonts w:hint="default"/>
        <w:lang w:val="en-US" w:eastAsia="en-US" w:bidi="ar-SA"/>
      </w:rPr>
    </w:lvl>
  </w:abstractNum>
  <w:abstractNum w:abstractNumId="18" w15:restartNumberingAfterBreak="0">
    <w:nsid w:val="3409752E"/>
    <w:multiLevelType w:val="multilevel"/>
    <w:tmpl w:val="91A04DD4"/>
    <w:lvl w:ilvl="0">
      <w:start w:val="17"/>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19" w15:restartNumberingAfterBreak="0">
    <w:nsid w:val="349C7BB7"/>
    <w:multiLevelType w:val="multilevel"/>
    <w:tmpl w:val="E2A0C5CA"/>
    <w:lvl w:ilvl="0">
      <w:start w:val="1"/>
      <w:numFmt w:val="decimal"/>
      <w:lvlText w:val="%1"/>
      <w:lvlJc w:val="left"/>
      <w:pPr>
        <w:ind w:left="570" w:hanging="570"/>
      </w:pPr>
      <w:rPr>
        <w:rFonts w:hint="default"/>
      </w:rPr>
    </w:lvl>
    <w:lvl w:ilvl="1">
      <w:start w:val="1"/>
      <w:numFmt w:val="decimal"/>
      <w:lvlText w:val="%1.%2"/>
      <w:lvlJc w:val="left"/>
      <w:pPr>
        <w:ind w:left="567" w:hanging="57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1068" w:hanging="108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422" w:hanging="144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776" w:hanging="1800"/>
      </w:pPr>
      <w:rPr>
        <w:rFonts w:hint="default"/>
      </w:rPr>
    </w:lvl>
  </w:abstractNum>
  <w:abstractNum w:abstractNumId="20" w15:restartNumberingAfterBreak="0">
    <w:nsid w:val="38526F00"/>
    <w:multiLevelType w:val="hybridMultilevel"/>
    <w:tmpl w:val="58D09726"/>
    <w:lvl w:ilvl="0" w:tplc="260627A6">
      <w:start w:val="1"/>
      <w:numFmt w:val="bullet"/>
      <w:lvlText w:val="•"/>
      <w:lvlJc w:val="left"/>
      <w:pPr>
        <w:ind w:left="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FE0F4C">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EE8ED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D28A14">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260E72">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507A6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6EC918">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449158">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D4EC20">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65356B"/>
    <w:multiLevelType w:val="multilevel"/>
    <w:tmpl w:val="0AEEACF4"/>
    <w:lvl w:ilvl="0">
      <w:start w:val="2"/>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22" w15:restartNumberingAfterBreak="0">
    <w:nsid w:val="3C926ED3"/>
    <w:multiLevelType w:val="hybridMultilevel"/>
    <w:tmpl w:val="A8D69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842514"/>
    <w:multiLevelType w:val="multilevel"/>
    <w:tmpl w:val="6BB2F46C"/>
    <w:lvl w:ilvl="0">
      <w:start w:val="14"/>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264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4179" w:hanging="360"/>
      </w:pPr>
      <w:rPr>
        <w:rFonts w:hint="default"/>
        <w:lang w:val="en-US" w:eastAsia="en-US" w:bidi="ar-SA"/>
      </w:rPr>
    </w:lvl>
    <w:lvl w:ilvl="4">
      <w:numFmt w:val="bullet"/>
      <w:lvlText w:val="•"/>
      <w:lvlJc w:val="left"/>
      <w:pPr>
        <w:ind w:left="4948" w:hanging="360"/>
      </w:pPr>
      <w:rPr>
        <w:rFonts w:hint="default"/>
        <w:lang w:val="en-US" w:eastAsia="en-US" w:bidi="ar-SA"/>
      </w:rPr>
    </w:lvl>
    <w:lvl w:ilvl="5">
      <w:numFmt w:val="bullet"/>
      <w:lvlText w:val="•"/>
      <w:lvlJc w:val="left"/>
      <w:pPr>
        <w:ind w:left="5718" w:hanging="360"/>
      </w:pPr>
      <w:rPr>
        <w:rFonts w:hint="default"/>
        <w:lang w:val="en-US" w:eastAsia="en-US" w:bidi="ar-SA"/>
      </w:rPr>
    </w:lvl>
    <w:lvl w:ilvl="6">
      <w:numFmt w:val="bullet"/>
      <w:lvlText w:val="•"/>
      <w:lvlJc w:val="left"/>
      <w:pPr>
        <w:ind w:left="6488" w:hanging="360"/>
      </w:pPr>
      <w:rPr>
        <w:rFonts w:hint="default"/>
        <w:lang w:val="en-US" w:eastAsia="en-US" w:bidi="ar-SA"/>
      </w:rPr>
    </w:lvl>
    <w:lvl w:ilvl="7">
      <w:numFmt w:val="bullet"/>
      <w:lvlText w:val="•"/>
      <w:lvlJc w:val="left"/>
      <w:pPr>
        <w:ind w:left="7257" w:hanging="360"/>
      </w:pPr>
      <w:rPr>
        <w:rFonts w:hint="default"/>
        <w:lang w:val="en-US" w:eastAsia="en-US" w:bidi="ar-SA"/>
      </w:rPr>
    </w:lvl>
    <w:lvl w:ilvl="8">
      <w:numFmt w:val="bullet"/>
      <w:lvlText w:val="•"/>
      <w:lvlJc w:val="left"/>
      <w:pPr>
        <w:ind w:left="8027" w:hanging="360"/>
      </w:pPr>
      <w:rPr>
        <w:rFonts w:hint="default"/>
        <w:lang w:val="en-US" w:eastAsia="en-US" w:bidi="ar-SA"/>
      </w:rPr>
    </w:lvl>
  </w:abstractNum>
  <w:abstractNum w:abstractNumId="24" w15:restartNumberingAfterBreak="0">
    <w:nsid w:val="40B75F7F"/>
    <w:multiLevelType w:val="multilevel"/>
    <w:tmpl w:val="86CA7B60"/>
    <w:lvl w:ilvl="0">
      <w:start w:val="7"/>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25" w15:restartNumberingAfterBreak="0">
    <w:nsid w:val="410F2A03"/>
    <w:multiLevelType w:val="multilevel"/>
    <w:tmpl w:val="C4F0A006"/>
    <w:lvl w:ilvl="0">
      <w:start w:val="9"/>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26" w15:restartNumberingAfterBreak="0">
    <w:nsid w:val="45307677"/>
    <w:multiLevelType w:val="multilevel"/>
    <w:tmpl w:val="26723FA6"/>
    <w:lvl w:ilvl="0">
      <w:start w:val="3"/>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27" w15:restartNumberingAfterBreak="0">
    <w:nsid w:val="456F02B3"/>
    <w:multiLevelType w:val="hybridMultilevel"/>
    <w:tmpl w:val="1D7A3248"/>
    <w:lvl w:ilvl="0" w:tplc="4A2AB692">
      <w:start w:val="1"/>
      <w:numFmt w:val="decimal"/>
      <w:lvlText w:val="%1)"/>
      <w:lvlJc w:val="left"/>
      <w:pPr>
        <w:ind w:left="72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F2065FC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D28E3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D27ED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12BF7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2CA78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98A57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82DA2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AEB7D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5E06B75"/>
    <w:multiLevelType w:val="multilevel"/>
    <w:tmpl w:val="6C628458"/>
    <w:lvl w:ilvl="0">
      <w:start w:val="8"/>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29" w15:restartNumberingAfterBreak="0">
    <w:nsid w:val="462E23EC"/>
    <w:multiLevelType w:val="multilevel"/>
    <w:tmpl w:val="9604AA9A"/>
    <w:lvl w:ilvl="0">
      <w:start w:val="15"/>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30" w15:restartNumberingAfterBreak="0">
    <w:nsid w:val="4BF256ED"/>
    <w:multiLevelType w:val="multilevel"/>
    <w:tmpl w:val="068A386E"/>
    <w:lvl w:ilvl="0">
      <w:start w:val="3"/>
      <w:numFmt w:val="decimal"/>
      <w:lvlText w:val="%1."/>
      <w:lvlJc w:val="left"/>
      <w:pPr>
        <w:ind w:left="480" w:hanging="360"/>
      </w:pPr>
      <w:rPr>
        <w:rFonts w:hint="default"/>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1920" w:hanging="1800"/>
      </w:pPr>
      <w:rPr>
        <w:rFonts w:hint="default"/>
      </w:rPr>
    </w:lvl>
  </w:abstractNum>
  <w:abstractNum w:abstractNumId="31" w15:restartNumberingAfterBreak="0">
    <w:nsid w:val="507C6BEA"/>
    <w:multiLevelType w:val="hybridMultilevel"/>
    <w:tmpl w:val="99282D6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5165572B"/>
    <w:multiLevelType w:val="hybridMultilevel"/>
    <w:tmpl w:val="DB24A632"/>
    <w:lvl w:ilvl="0" w:tplc="FFFFFFFF">
      <w:start w:val="1"/>
      <w:numFmt w:val="decimal"/>
      <w:lvlText w:val="%1."/>
      <w:lvlJc w:val="left"/>
      <w:pPr>
        <w:ind w:left="580" w:hanging="360"/>
      </w:pPr>
      <w:rPr>
        <w:rFonts w:ascii="Arial" w:eastAsia="Arial" w:hAnsi="Arial" w:cs="Arial" w:hint="default"/>
        <w:b/>
        <w:bCs/>
        <w:i w:val="0"/>
        <w:iCs w:val="0"/>
        <w:spacing w:val="-1"/>
        <w:w w:val="100"/>
        <w:sz w:val="22"/>
        <w:szCs w:val="22"/>
        <w:lang w:val="en-US" w:eastAsia="en-US" w:bidi="ar-SA"/>
      </w:rPr>
    </w:lvl>
    <w:lvl w:ilvl="1" w:tplc="FFFFFFFF">
      <w:numFmt w:val="bullet"/>
      <w:lvlText w:val="•"/>
      <w:lvlJc w:val="left"/>
      <w:pPr>
        <w:ind w:left="1476" w:hanging="360"/>
      </w:pPr>
      <w:rPr>
        <w:rFonts w:hint="default"/>
        <w:lang w:val="en-US" w:eastAsia="en-US" w:bidi="ar-SA"/>
      </w:rPr>
    </w:lvl>
    <w:lvl w:ilvl="2" w:tplc="FFFFFFFF">
      <w:numFmt w:val="bullet"/>
      <w:lvlText w:val="•"/>
      <w:lvlJc w:val="left"/>
      <w:pPr>
        <w:ind w:left="2373" w:hanging="360"/>
      </w:pPr>
      <w:rPr>
        <w:rFonts w:hint="default"/>
        <w:lang w:val="en-US" w:eastAsia="en-US" w:bidi="ar-SA"/>
      </w:rPr>
    </w:lvl>
    <w:lvl w:ilvl="3" w:tplc="FFFFFFFF">
      <w:numFmt w:val="bullet"/>
      <w:lvlText w:val="•"/>
      <w:lvlJc w:val="left"/>
      <w:pPr>
        <w:ind w:left="3269" w:hanging="360"/>
      </w:pPr>
      <w:rPr>
        <w:rFonts w:hint="default"/>
        <w:lang w:val="en-US" w:eastAsia="en-US" w:bidi="ar-SA"/>
      </w:rPr>
    </w:lvl>
    <w:lvl w:ilvl="4" w:tplc="FFFFFFFF">
      <w:numFmt w:val="bullet"/>
      <w:lvlText w:val="•"/>
      <w:lvlJc w:val="left"/>
      <w:pPr>
        <w:ind w:left="4166" w:hanging="360"/>
      </w:pPr>
      <w:rPr>
        <w:rFonts w:hint="default"/>
        <w:lang w:val="en-US" w:eastAsia="en-US" w:bidi="ar-SA"/>
      </w:rPr>
    </w:lvl>
    <w:lvl w:ilvl="5" w:tplc="FFFFFFFF">
      <w:numFmt w:val="bullet"/>
      <w:lvlText w:val="•"/>
      <w:lvlJc w:val="left"/>
      <w:pPr>
        <w:ind w:left="5063" w:hanging="360"/>
      </w:pPr>
      <w:rPr>
        <w:rFonts w:hint="default"/>
        <w:lang w:val="en-US" w:eastAsia="en-US" w:bidi="ar-SA"/>
      </w:rPr>
    </w:lvl>
    <w:lvl w:ilvl="6" w:tplc="FFFFFFFF">
      <w:numFmt w:val="bullet"/>
      <w:lvlText w:val="•"/>
      <w:lvlJc w:val="left"/>
      <w:pPr>
        <w:ind w:left="5959" w:hanging="360"/>
      </w:pPr>
      <w:rPr>
        <w:rFonts w:hint="default"/>
        <w:lang w:val="en-US" w:eastAsia="en-US" w:bidi="ar-SA"/>
      </w:rPr>
    </w:lvl>
    <w:lvl w:ilvl="7" w:tplc="FFFFFFFF">
      <w:numFmt w:val="bullet"/>
      <w:lvlText w:val="•"/>
      <w:lvlJc w:val="left"/>
      <w:pPr>
        <w:ind w:left="6856" w:hanging="360"/>
      </w:pPr>
      <w:rPr>
        <w:rFonts w:hint="default"/>
        <w:lang w:val="en-US" w:eastAsia="en-US" w:bidi="ar-SA"/>
      </w:rPr>
    </w:lvl>
    <w:lvl w:ilvl="8" w:tplc="FFFFFFFF">
      <w:numFmt w:val="bullet"/>
      <w:lvlText w:val="•"/>
      <w:lvlJc w:val="left"/>
      <w:pPr>
        <w:ind w:left="7753" w:hanging="360"/>
      </w:pPr>
      <w:rPr>
        <w:rFonts w:hint="default"/>
        <w:lang w:val="en-US" w:eastAsia="en-US" w:bidi="ar-SA"/>
      </w:rPr>
    </w:lvl>
  </w:abstractNum>
  <w:abstractNum w:abstractNumId="33" w15:restartNumberingAfterBreak="0">
    <w:nsid w:val="52887AAF"/>
    <w:multiLevelType w:val="multilevel"/>
    <w:tmpl w:val="B07400FA"/>
    <w:lvl w:ilvl="0">
      <w:start w:val="6"/>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34" w15:restartNumberingAfterBreak="0">
    <w:nsid w:val="535B1618"/>
    <w:multiLevelType w:val="hybridMultilevel"/>
    <w:tmpl w:val="B4780D72"/>
    <w:lvl w:ilvl="0" w:tplc="3ADECCB8">
      <w:start w:val="1"/>
      <w:numFmt w:val="bullet"/>
      <w:lvlText w:val="•"/>
      <w:lvlJc w:val="left"/>
      <w:pPr>
        <w:ind w:left="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CE5CA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A6CE7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E4141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98870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3C34C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70E1E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F61B4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D43B0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97D4AF3"/>
    <w:multiLevelType w:val="hybridMultilevel"/>
    <w:tmpl w:val="134EE630"/>
    <w:lvl w:ilvl="0" w:tplc="84BC9E62">
      <w:start w:val="1"/>
      <w:numFmt w:val="decimal"/>
      <w:lvlText w:val="%1."/>
      <w:lvlJc w:val="left"/>
      <w:pPr>
        <w:ind w:left="940" w:hanging="360"/>
      </w:pPr>
      <w:rPr>
        <w:rFonts w:ascii="Arial" w:eastAsia="Cambria" w:hAnsi="Arial" w:cs="Arial" w:hint="default"/>
        <w:b/>
        <w:bCs/>
        <w:i w:val="0"/>
        <w:iCs w:val="0"/>
        <w:color w:val="auto"/>
        <w:spacing w:val="-1"/>
        <w:w w:val="100"/>
        <w:sz w:val="22"/>
        <w:szCs w:val="22"/>
        <w:lang w:val="en-US" w:eastAsia="en-US" w:bidi="ar-SA"/>
      </w:rPr>
    </w:lvl>
    <w:lvl w:ilvl="1" w:tplc="43D22C50">
      <w:numFmt w:val="bullet"/>
      <w:lvlText w:val="•"/>
      <w:lvlJc w:val="left"/>
      <w:pPr>
        <w:ind w:left="1800" w:hanging="360"/>
      </w:pPr>
      <w:rPr>
        <w:rFonts w:hint="default"/>
        <w:lang w:val="en-US" w:eastAsia="en-US" w:bidi="ar-SA"/>
      </w:rPr>
    </w:lvl>
    <w:lvl w:ilvl="2" w:tplc="7B1A03C6">
      <w:numFmt w:val="bullet"/>
      <w:lvlText w:val="•"/>
      <w:lvlJc w:val="left"/>
      <w:pPr>
        <w:ind w:left="2661" w:hanging="360"/>
      </w:pPr>
      <w:rPr>
        <w:rFonts w:hint="default"/>
        <w:lang w:val="en-US" w:eastAsia="en-US" w:bidi="ar-SA"/>
      </w:rPr>
    </w:lvl>
    <w:lvl w:ilvl="3" w:tplc="FB06A3AC">
      <w:numFmt w:val="bullet"/>
      <w:lvlText w:val="•"/>
      <w:lvlJc w:val="left"/>
      <w:pPr>
        <w:ind w:left="3521" w:hanging="360"/>
      </w:pPr>
      <w:rPr>
        <w:rFonts w:hint="default"/>
        <w:lang w:val="en-US" w:eastAsia="en-US" w:bidi="ar-SA"/>
      </w:rPr>
    </w:lvl>
    <w:lvl w:ilvl="4" w:tplc="AFE8ECE4">
      <w:numFmt w:val="bullet"/>
      <w:lvlText w:val="•"/>
      <w:lvlJc w:val="left"/>
      <w:pPr>
        <w:ind w:left="4382" w:hanging="360"/>
      </w:pPr>
      <w:rPr>
        <w:rFonts w:hint="default"/>
        <w:lang w:val="en-US" w:eastAsia="en-US" w:bidi="ar-SA"/>
      </w:rPr>
    </w:lvl>
    <w:lvl w:ilvl="5" w:tplc="790C60C6">
      <w:numFmt w:val="bullet"/>
      <w:lvlText w:val="•"/>
      <w:lvlJc w:val="left"/>
      <w:pPr>
        <w:ind w:left="5243" w:hanging="360"/>
      </w:pPr>
      <w:rPr>
        <w:rFonts w:hint="default"/>
        <w:lang w:val="en-US" w:eastAsia="en-US" w:bidi="ar-SA"/>
      </w:rPr>
    </w:lvl>
    <w:lvl w:ilvl="6" w:tplc="247ACA86">
      <w:numFmt w:val="bullet"/>
      <w:lvlText w:val="•"/>
      <w:lvlJc w:val="left"/>
      <w:pPr>
        <w:ind w:left="6103" w:hanging="360"/>
      </w:pPr>
      <w:rPr>
        <w:rFonts w:hint="default"/>
        <w:lang w:val="en-US" w:eastAsia="en-US" w:bidi="ar-SA"/>
      </w:rPr>
    </w:lvl>
    <w:lvl w:ilvl="7" w:tplc="1CB21FDE">
      <w:numFmt w:val="bullet"/>
      <w:lvlText w:val="•"/>
      <w:lvlJc w:val="left"/>
      <w:pPr>
        <w:ind w:left="6964" w:hanging="360"/>
      </w:pPr>
      <w:rPr>
        <w:rFonts w:hint="default"/>
        <w:lang w:val="en-US" w:eastAsia="en-US" w:bidi="ar-SA"/>
      </w:rPr>
    </w:lvl>
    <w:lvl w:ilvl="8" w:tplc="E1D0AC6A">
      <w:numFmt w:val="bullet"/>
      <w:lvlText w:val="•"/>
      <w:lvlJc w:val="left"/>
      <w:pPr>
        <w:ind w:left="7825" w:hanging="360"/>
      </w:pPr>
      <w:rPr>
        <w:rFonts w:hint="default"/>
        <w:lang w:val="en-US" w:eastAsia="en-US" w:bidi="ar-SA"/>
      </w:rPr>
    </w:lvl>
  </w:abstractNum>
  <w:abstractNum w:abstractNumId="36" w15:restartNumberingAfterBreak="0">
    <w:nsid w:val="5B1504D1"/>
    <w:multiLevelType w:val="multilevel"/>
    <w:tmpl w:val="C59C6FFC"/>
    <w:lvl w:ilvl="0">
      <w:start w:val="16"/>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37" w15:restartNumberingAfterBreak="0">
    <w:nsid w:val="60F602E3"/>
    <w:multiLevelType w:val="multilevel"/>
    <w:tmpl w:val="EDEAF142"/>
    <w:lvl w:ilvl="0">
      <w:start w:val="12"/>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start w:val="1"/>
      <w:numFmt w:val="decimal"/>
      <w:lvlText w:val="%1.%2.%3"/>
      <w:lvlJc w:val="left"/>
      <w:pPr>
        <w:ind w:left="3001" w:hanging="721"/>
      </w:pPr>
      <w:rPr>
        <w:rFonts w:ascii="Arial" w:eastAsia="Arial" w:hAnsi="Arial" w:cs="Arial" w:hint="default"/>
        <w:b w:val="0"/>
        <w:bCs w:val="0"/>
        <w:i w:val="0"/>
        <w:iCs w:val="0"/>
        <w:spacing w:val="-1"/>
        <w:w w:val="100"/>
        <w:sz w:val="22"/>
        <w:szCs w:val="22"/>
        <w:lang w:val="en-US" w:eastAsia="en-US" w:bidi="ar-SA"/>
      </w:rPr>
    </w:lvl>
    <w:lvl w:ilvl="3">
      <w:start w:val="1"/>
      <w:numFmt w:val="decimal"/>
      <w:lvlText w:val="%1.%2.%3.%4"/>
      <w:lvlJc w:val="left"/>
      <w:pPr>
        <w:ind w:left="3721" w:hanging="1440"/>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5181" w:hanging="1440"/>
      </w:pPr>
      <w:rPr>
        <w:rFonts w:hint="default"/>
        <w:lang w:val="en-US" w:eastAsia="en-US" w:bidi="ar-SA"/>
      </w:rPr>
    </w:lvl>
    <w:lvl w:ilvl="5">
      <w:numFmt w:val="bullet"/>
      <w:lvlText w:val="•"/>
      <w:lvlJc w:val="left"/>
      <w:pPr>
        <w:ind w:left="5912" w:hanging="1440"/>
      </w:pPr>
      <w:rPr>
        <w:rFonts w:hint="default"/>
        <w:lang w:val="en-US" w:eastAsia="en-US" w:bidi="ar-SA"/>
      </w:rPr>
    </w:lvl>
    <w:lvl w:ilvl="6">
      <w:numFmt w:val="bullet"/>
      <w:lvlText w:val="•"/>
      <w:lvlJc w:val="left"/>
      <w:pPr>
        <w:ind w:left="6643" w:hanging="1440"/>
      </w:pPr>
      <w:rPr>
        <w:rFonts w:hint="default"/>
        <w:lang w:val="en-US" w:eastAsia="en-US" w:bidi="ar-SA"/>
      </w:rPr>
    </w:lvl>
    <w:lvl w:ilvl="7">
      <w:numFmt w:val="bullet"/>
      <w:lvlText w:val="•"/>
      <w:lvlJc w:val="left"/>
      <w:pPr>
        <w:ind w:left="7374" w:hanging="1440"/>
      </w:pPr>
      <w:rPr>
        <w:rFonts w:hint="default"/>
        <w:lang w:val="en-US" w:eastAsia="en-US" w:bidi="ar-SA"/>
      </w:rPr>
    </w:lvl>
    <w:lvl w:ilvl="8">
      <w:numFmt w:val="bullet"/>
      <w:lvlText w:val="•"/>
      <w:lvlJc w:val="left"/>
      <w:pPr>
        <w:ind w:left="8104" w:hanging="1440"/>
      </w:pPr>
      <w:rPr>
        <w:rFonts w:hint="default"/>
        <w:lang w:val="en-US" w:eastAsia="en-US" w:bidi="ar-SA"/>
      </w:rPr>
    </w:lvl>
  </w:abstractNum>
  <w:abstractNum w:abstractNumId="38" w15:restartNumberingAfterBreak="0">
    <w:nsid w:val="61460746"/>
    <w:multiLevelType w:val="multilevel"/>
    <w:tmpl w:val="9528898C"/>
    <w:lvl w:ilvl="0">
      <w:start w:val="10"/>
      <w:numFmt w:val="decimal"/>
      <w:lvlText w:val="%1"/>
      <w:lvlJc w:val="left"/>
      <w:pPr>
        <w:ind w:left="1287" w:hanging="720"/>
      </w:pPr>
      <w:rPr>
        <w:rFonts w:hint="default"/>
        <w:lang w:val="en-US" w:eastAsia="en-US" w:bidi="ar-SA"/>
      </w:rPr>
    </w:lvl>
    <w:lvl w:ilvl="1">
      <w:start w:val="1"/>
      <w:numFmt w:val="bullet"/>
      <w:lvlText w:val=""/>
      <w:lvlJc w:val="left"/>
      <w:pPr>
        <w:ind w:left="927" w:hanging="360"/>
      </w:pPr>
      <w:rPr>
        <w:rFonts w:ascii="Symbol" w:hAnsi="Symbol" w:hint="default"/>
      </w:rPr>
    </w:lvl>
    <w:lvl w:ilvl="2">
      <w:numFmt w:val="bullet"/>
      <w:lvlText w:val=""/>
      <w:lvlJc w:val="left"/>
      <w:pPr>
        <w:ind w:left="2367"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3906" w:hanging="360"/>
      </w:pPr>
      <w:rPr>
        <w:rFonts w:hint="default"/>
        <w:lang w:val="en-US" w:eastAsia="en-US" w:bidi="ar-SA"/>
      </w:rPr>
    </w:lvl>
    <w:lvl w:ilvl="4">
      <w:numFmt w:val="bullet"/>
      <w:lvlText w:val="•"/>
      <w:lvlJc w:val="left"/>
      <w:pPr>
        <w:ind w:left="4675" w:hanging="360"/>
      </w:pPr>
      <w:rPr>
        <w:rFonts w:hint="default"/>
        <w:lang w:val="en-US" w:eastAsia="en-US" w:bidi="ar-SA"/>
      </w:rPr>
    </w:lvl>
    <w:lvl w:ilvl="5">
      <w:numFmt w:val="bullet"/>
      <w:lvlText w:val="•"/>
      <w:lvlJc w:val="left"/>
      <w:pPr>
        <w:ind w:left="5445" w:hanging="360"/>
      </w:pPr>
      <w:rPr>
        <w:rFonts w:hint="default"/>
        <w:lang w:val="en-US" w:eastAsia="en-US" w:bidi="ar-SA"/>
      </w:rPr>
    </w:lvl>
    <w:lvl w:ilvl="6">
      <w:numFmt w:val="bullet"/>
      <w:lvlText w:val="•"/>
      <w:lvlJc w:val="left"/>
      <w:pPr>
        <w:ind w:left="6215" w:hanging="360"/>
      </w:pPr>
      <w:rPr>
        <w:rFonts w:hint="default"/>
        <w:lang w:val="en-US" w:eastAsia="en-US" w:bidi="ar-SA"/>
      </w:rPr>
    </w:lvl>
    <w:lvl w:ilvl="7">
      <w:numFmt w:val="bullet"/>
      <w:lvlText w:val="•"/>
      <w:lvlJc w:val="left"/>
      <w:pPr>
        <w:ind w:left="6984" w:hanging="360"/>
      </w:pPr>
      <w:rPr>
        <w:rFonts w:hint="default"/>
        <w:lang w:val="en-US" w:eastAsia="en-US" w:bidi="ar-SA"/>
      </w:rPr>
    </w:lvl>
    <w:lvl w:ilvl="8">
      <w:numFmt w:val="bullet"/>
      <w:lvlText w:val="•"/>
      <w:lvlJc w:val="left"/>
      <w:pPr>
        <w:ind w:left="7754" w:hanging="360"/>
      </w:pPr>
      <w:rPr>
        <w:rFonts w:hint="default"/>
        <w:lang w:val="en-US" w:eastAsia="en-US" w:bidi="ar-SA"/>
      </w:rPr>
    </w:lvl>
  </w:abstractNum>
  <w:abstractNum w:abstractNumId="39" w15:restartNumberingAfterBreak="0">
    <w:nsid w:val="66464B84"/>
    <w:multiLevelType w:val="hybridMultilevel"/>
    <w:tmpl w:val="A2B8EB7C"/>
    <w:lvl w:ilvl="0" w:tplc="9C6ED500">
      <w:start w:val="1"/>
      <w:numFmt w:val="decimal"/>
      <w:lvlText w:val="%1."/>
      <w:lvlJc w:val="left"/>
      <w:pPr>
        <w:ind w:left="659" w:hanging="440"/>
      </w:pPr>
      <w:rPr>
        <w:rFonts w:ascii="Arial" w:eastAsia="Arial" w:hAnsi="Arial" w:cs="Arial" w:hint="default"/>
        <w:b w:val="0"/>
        <w:bCs w:val="0"/>
        <w:i w:val="0"/>
        <w:iCs w:val="0"/>
        <w:spacing w:val="-1"/>
        <w:w w:val="100"/>
        <w:sz w:val="22"/>
        <w:szCs w:val="22"/>
        <w:lang w:val="en-US" w:eastAsia="en-US" w:bidi="ar-SA"/>
      </w:rPr>
    </w:lvl>
    <w:lvl w:ilvl="1" w:tplc="102A6B32">
      <w:numFmt w:val="bullet"/>
      <w:lvlText w:val="•"/>
      <w:lvlJc w:val="left"/>
      <w:pPr>
        <w:ind w:left="1548" w:hanging="440"/>
      </w:pPr>
      <w:rPr>
        <w:rFonts w:hint="default"/>
        <w:lang w:val="en-US" w:eastAsia="en-US" w:bidi="ar-SA"/>
      </w:rPr>
    </w:lvl>
    <w:lvl w:ilvl="2" w:tplc="C3D68A86">
      <w:numFmt w:val="bullet"/>
      <w:lvlText w:val="•"/>
      <w:lvlJc w:val="left"/>
      <w:pPr>
        <w:ind w:left="2437" w:hanging="440"/>
      </w:pPr>
      <w:rPr>
        <w:rFonts w:hint="default"/>
        <w:lang w:val="en-US" w:eastAsia="en-US" w:bidi="ar-SA"/>
      </w:rPr>
    </w:lvl>
    <w:lvl w:ilvl="3" w:tplc="BD8885C4">
      <w:numFmt w:val="bullet"/>
      <w:lvlText w:val="•"/>
      <w:lvlJc w:val="left"/>
      <w:pPr>
        <w:ind w:left="3325" w:hanging="440"/>
      </w:pPr>
      <w:rPr>
        <w:rFonts w:hint="default"/>
        <w:lang w:val="en-US" w:eastAsia="en-US" w:bidi="ar-SA"/>
      </w:rPr>
    </w:lvl>
    <w:lvl w:ilvl="4" w:tplc="4970B848">
      <w:numFmt w:val="bullet"/>
      <w:lvlText w:val="•"/>
      <w:lvlJc w:val="left"/>
      <w:pPr>
        <w:ind w:left="4214" w:hanging="440"/>
      </w:pPr>
      <w:rPr>
        <w:rFonts w:hint="default"/>
        <w:lang w:val="en-US" w:eastAsia="en-US" w:bidi="ar-SA"/>
      </w:rPr>
    </w:lvl>
    <w:lvl w:ilvl="5" w:tplc="30AA529C">
      <w:numFmt w:val="bullet"/>
      <w:lvlText w:val="•"/>
      <w:lvlJc w:val="left"/>
      <w:pPr>
        <w:ind w:left="5103" w:hanging="440"/>
      </w:pPr>
      <w:rPr>
        <w:rFonts w:hint="default"/>
        <w:lang w:val="en-US" w:eastAsia="en-US" w:bidi="ar-SA"/>
      </w:rPr>
    </w:lvl>
    <w:lvl w:ilvl="6" w:tplc="9904B3BA">
      <w:numFmt w:val="bullet"/>
      <w:lvlText w:val="•"/>
      <w:lvlJc w:val="left"/>
      <w:pPr>
        <w:ind w:left="5991" w:hanging="440"/>
      </w:pPr>
      <w:rPr>
        <w:rFonts w:hint="default"/>
        <w:lang w:val="en-US" w:eastAsia="en-US" w:bidi="ar-SA"/>
      </w:rPr>
    </w:lvl>
    <w:lvl w:ilvl="7" w:tplc="577A43E0">
      <w:numFmt w:val="bullet"/>
      <w:lvlText w:val="•"/>
      <w:lvlJc w:val="left"/>
      <w:pPr>
        <w:ind w:left="6880" w:hanging="440"/>
      </w:pPr>
      <w:rPr>
        <w:rFonts w:hint="default"/>
        <w:lang w:val="en-US" w:eastAsia="en-US" w:bidi="ar-SA"/>
      </w:rPr>
    </w:lvl>
    <w:lvl w:ilvl="8" w:tplc="7BC47A70">
      <w:numFmt w:val="bullet"/>
      <w:lvlText w:val="•"/>
      <w:lvlJc w:val="left"/>
      <w:pPr>
        <w:ind w:left="7769" w:hanging="440"/>
      </w:pPr>
      <w:rPr>
        <w:rFonts w:hint="default"/>
        <w:lang w:val="en-US" w:eastAsia="en-US" w:bidi="ar-SA"/>
      </w:rPr>
    </w:lvl>
  </w:abstractNum>
  <w:abstractNum w:abstractNumId="40" w15:restartNumberingAfterBreak="0">
    <w:nsid w:val="688D2BEC"/>
    <w:multiLevelType w:val="hybridMultilevel"/>
    <w:tmpl w:val="C184640E"/>
    <w:lvl w:ilvl="0" w:tplc="08090001">
      <w:start w:val="1"/>
      <w:numFmt w:val="bullet"/>
      <w:lvlText w:val=""/>
      <w:lvlJc w:val="left"/>
      <w:pPr>
        <w:ind w:left="86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DB20A21"/>
    <w:multiLevelType w:val="hybridMultilevel"/>
    <w:tmpl w:val="8AF07D70"/>
    <w:lvl w:ilvl="0" w:tplc="D3EC7C1E">
      <w:start w:val="1"/>
      <w:numFmt w:val="bullet"/>
      <w:lvlText w:val="•"/>
      <w:lvlJc w:val="left"/>
      <w:pPr>
        <w:ind w:left="1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84F7AE">
      <w:start w:val="1"/>
      <w:numFmt w:val="bullet"/>
      <w:lvlText w:val="o"/>
      <w:lvlJc w:val="left"/>
      <w:pPr>
        <w:ind w:left="1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42D600">
      <w:start w:val="1"/>
      <w:numFmt w:val="bullet"/>
      <w:lvlText w:val="▪"/>
      <w:lvlJc w:val="left"/>
      <w:pPr>
        <w:ind w:left="2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74A358">
      <w:start w:val="1"/>
      <w:numFmt w:val="bullet"/>
      <w:lvlText w:val="•"/>
      <w:lvlJc w:val="left"/>
      <w:pPr>
        <w:ind w:left="3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4AAA6E">
      <w:start w:val="1"/>
      <w:numFmt w:val="bullet"/>
      <w:lvlText w:val="o"/>
      <w:lvlJc w:val="left"/>
      <w:pPr>
        <w:ind w:left="4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06DDFE">
      <w:start w:val="1"/>
      <w:numFmt w:val="bullet"/>
      <w:lvlText w:val="▪"/>
      <w:lvlJc w:val="left"/>
      <w:pPr>
        <w:ind w:left="4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92B894">
      <w:start w:val="1"/>
      <w:numFmt w:val="bullet"/>
      <w:lvlText w:val="•"/>
      <w:lvlJc w:val="left"/>
      <w:pPr>
        <w:ind w:left="5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542144">
      <w:start w:val="1"/>
      <w:numFmt w:val="bullet"/>
      <w:lvlText w:val="o"/>
      <w:lvlJc w:val="left"/>
      <w:pPr>
        <w:ind w:left="62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301266">
      <w:start w:val="1"/>
      <w:numFmt w:val="bullet"/>
      <w:lvlText w:val="▪"/>
      <w:lvlJc w:val="left"/>
      <w:pPr>
        <w:ind w:left="69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9910192"/>
    <w:multiLevelType w:val="multilevel"/>
    <w:tmpl w:val="A768E764"/>
    <w:lvl w:ilvl="0">
      <w:start w:val="1"/>
      <w:numFmt w:val="bullet"/>
      <w:lvlText w:val=""/>
      <w:lvlJc w:val="left"/>
      <w:pPr>
        <w:ind w:left="1287" w:hanging="720"/>
      </w:pPr>
      <w:rPr>
        <w:rFonts w:ascii="Symbol" w:hAnsi="Symbol" w:hint="default"/>
        <w:lang w:val="en-US" w:eastAsia="en-US" w:bidi="ar-SA"/>
      </w:rPr>
    </w:lvl>
    <w:lvl w:ilvl="1">
      <w:start w:val="1"/>
      <w:numFmt w:val="bullet"/>
      <w:lvlText w:val=""/>
      <w:lvlJc w:val="left"/>
      <w:pPr>
        <w:ind w:left="927" w:hanging="360"/>
      </w:pPr>
      <w:rPr>
        <w:rFonts w:ascii="Symbol" w:hAnsi="Symbol" w:hint="default"/>
      </w:rPr>
    </w:lvl>
    <w:lvl w:ilvl="2">
      <w:numFmt w:val="bullet"/>
      <w:lvlText w:val=""/>
      <w:lvlJc w:val="left"/>
      <w:pPr>
        <w:ind w:left="2367"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3906" w:hanging="360"/>
      </w:pPr>
      <w:rPr>
        <w:rFonts w:hint="default"/>
        <w:lang w:val="en-US" w:eastAsia="en-US" w:bidi="ar-SA"/>
      </w:rPr>
    </w:lvl>
    <w:lvl w:ilvl="4">
      <w:numFmt w:val="bullet"/>
      <w:lvlText w:val="•"/>
      <w:lvlJc w:val="left"/>
      <w:pPr>
        <w:ind w:left="4675" w:hanging="360"/>
      </w:pPr>
      <w:rPr>
        <w:rFonts w:hint="default"/>
        <w:lang w:val="en-US" w:eastAsia="en-US" w:bidi="ar-SA"/>
      </w:rPr>
    </w:lvl>
    <w:lvl w:ilvl="5">
      <w:numFmt w:val="bullet"/>
      <w:lvlText w:val="•"/>
      <w:lvlJc w:val="left"/>
      <w:pPr>
        <w:ind w:left="5445" w:hanging="360"/>
      </w:pPr>
      <w:rPr>
        <w:rFonts w:hint="default"/>
        <w:lang w:val="en-US" w:eastAsia="en-US" w:bidi="ar-SA"/>
      </w:rPr>
    </w:lvl>
    <w:lvl w:ilvl="6">
      <w:numFmt w:val="bullet"/>
      <w:lvlText w:val="•"/>
      <w:lvlJc w:val="left"/>
      <w:pPr>
        <w:ind w:left="6215" w:hanging="360"/>
      </w:pPr>
      <w:rPr>
        <w:rFonts w:hint="default"/>
        <w:lang w:val="en-US" w:eastAsia="en-US" w:bidi="ar-SA"/>
      </w:rPr>
    </w:lvl>
    <w:lvl w:ilvl="7">
      <w:numFmt w:val="bullet"/>
      <w:lvlText w:val="•"/>
      <w:lvlJc w:val="left"/>
      <w:pPr>
        <w:ind w:left="6984" w:hanging="360"/>
      </w:pPr>
      <w:rPr>
        <w:rFonts w:hint="default"/>
        <w:lang w:val="en-US" w:eastAsia="en-US" w:bidi="ar-SA"/>
      </w:rPr>
    </w:lvl>
    <w:lvl w:ilvl="8">
      <w:numFmt w:val="bullet"/>
      <w:lvlText w:val="•"/>
      <w:lvlJc w:val="left"/>
      <w:pPr>
        <w:ind w:left="7754" w:hanging="360"/>
      </w:pPr>
      <w:rPr>
        <w:rFonts w:hint="default"/>
        <w:lang w:val="en-US" w:eastAsia="en-US" w:bidi="ar-SA"/>
      </w:rPr>
    </w:lvl>
  </w:abstractNum>
  <w:abstractNum w:abstractNumId="43" w15:restartNumberingAfterBreak="0">
    <w:nsid w:val="7C33057E"/>
    <w:multiLevelType w:val="multilevel"/>
    <w:tmpl w:val="A1163F70"/>
    <w:lvl w:ilvl="0">
      <w:start w:val="1"/>
      <w:numFmt w:val="bullet"/>
      <w:lvlText w:val=""/>
      <w:lvlJc w:val="left"/>
      <w:pPr>
        <w:ind w:left="1440" w:hanging="720"/>
      </w:pPr>
      <w:rPr>
        <w:rFonts w:ascii="Symbol" w:hAnsi="Symbol" w:hint="default"/>
        <w:lang w:val="en-US" w:eastAsia="en-US" w:bidi="ar-SA"/>
      </w:rPr>
    </w:lvl>
    <w:lvl w:ilvl="1">
      <w:numFmt w:val="decimal"/>
      <w:lvlText w:val="%1.%2"/>
      <w:lvlJc w:val="left"/>
      <w:pPr>
        <w:ind w:left="1440" w:hanging="720"/>
        <w:jc w:val="right"/>
      </w:pPr>
      <w:rPr>
        <w:rFonts w:hint="default"/>
        <w:w w:val="99"/>
        <w:lang w:val="en-US" w:eastAsia="en-US" w:bidi="ar-SA"/>
      </w:rPr>
    </w:lvl>
    <w:lvl w:ilvl="2">
      <w:numFmt w:val="bullet"/>
      <w:lvlText w:val=""/>
      <w:lvlJc w:val="left"/>
      <w:pPr>
        <w:ind w:left="252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4059" w:hanging="360"/>
      </w:pPr>
      <w:rPr>
        <w:rFonts w:hint="default"/>
        <w:lang w:val="en-US" w:eastAsia="en-US" w:bidi="ar-SA"/>
      </w:rPr>
    </w:lvl>
    <w:lvl w:ilvl="4">
      <w:numFmt w:val="bullet"/>
      <w:lvlText w:val="•"/>
      <w:lvlJc w:val="left"/>
      <w:pPr>
        <w:ind w:left="4828" w:hanging="360"/>
      </w:pPr>
      <w:rPr>
        <w:rFonts w:hint="default"/>
        <w:lang w:val="en-US" w:eastAsia="en-US" w:bidi="ar-SA"/>
      </w:rPr>
    </w:lvl>
    <w:lvl w:ilvl="5">
      <w:numFmt w:val="bullet"/>
      <w:lvlText w:val="•"/>
      <w:lvlJc w:val="left"/>
      <w:pPr>
        <w:ind w:left="5598" w:hanging="360"/>
      </w:pPr>
      <w:rPr>
        <w:rFonts w:hint="default"/>
        <w:lang w:val="en-US" w:eastAsia="en-US" w:bidi="ar-SA"/>
      </w:rPr>
    </w:lvl>
    <w:lvl w:ilvl="6">
      <w:numFmt w:val="bullet"/>
      <w:lvlText w:val="•"/>
      <w:lvlJc w:val="left"/>
      <w:pPr>
        <w:ind w:left="6368" w:hanging="360"/>
      </w:pPr>
      <w:rPr>
        <w:rFonts w:hint="default"/>
        <w:lang w:val="en-US" w:eastAsia="en-US" w:bidi="ar-SA"/>
      </w:rPr>
    </w:lvl>
    <w:lvl w:ilvl="7">
      <w:numFmt w:val="bullet"/>
      <w:lvlText w:val="•"/>
      <w:lvlJc w:val="left"/>
      <w:pPr>
        <w:ind w:left="7137" w:hanging="360"/>
      </w:pPr>
      <w:rPr>
        <w:rFonts w:hint="default"/>
        <w:lang w:val="en-US" w:eastAsia="en-US" w:bidi="ar-SA"/>
      </w:rPr>
    </w:lvl>
    <w:lvl w:ilvl="8">
      <w:numFmt w:val="bullet"/>
      <w:lvlText w:val="•"/>
      <w:lvlJc w:val="left"/>
      <w:pPr>
        <w:ind w:left="7907" w:hanging="360"/>
      </w:pPr>
      <w:rPr>
        <w:rFonts w:hint="default"/>
        <w:lang w:val="en-US" w:eastAsia="en-US" w:bidi="ar-SA"/>
      </w:rPr>
    </w:lvl>
  </w:abstractNum>
  <w:abstractNum w:abstractNumId="44" w15:restartNumberingAfterBreak="0">
    <w:nsid w:val="7C941397"/>
    <w:multiLevelType w:val="hybridMultilevel"/>
    <w:tmpl w:val="DB24A632"/>
    <w:lvl w:ilvl="0" w:tplc="FFFFFFFF">
      <w:start w:val="1"/>
      <w:numFmt w:val="decimal"/>
      <w:lvlText w:val="%1."/>
      <w:lvlJc w:val="left"/>
      <w:pPr>
        <w:ind w:left="580" w:hanging="360"/>
      </w:pPr>
      <w:rPr>
        <w:rFonts w:ascii="Arial" w:eastAsia="Arial" w:hAnsi="Arial" w:cs="Arial" w:hint="default"/>
        <w:b/>
        <w:bCs/>
        <w:i w:val="0"/>
        <w:iCs w:val="0"/>
        <w:spacing w:val="-1"/>
        <w:w w:val="100"/>
        <w:sz w:val="22"/>
        <w:szCs w:val="22"/>
        <w:lang w:val="en-US" w:eastAsia="en-US" w:bidi="ar-SA"/>
      </w:rPr>
    </w:lvl>
    <w:lvl w:ilvl="1" w:tplc="FFFFFFFF">
      <w:numFmt w:val="bullet"/>
      <w:lvlText w:val="•"/>
      <w:lvlJc w:val="left"/>
      <w:pPr>
        <w:ind w:left="1476" w:hanging="360"/>
      </w:pPr>
      <w:rPr>
        <w:rFonts w:hint="default"/>
        <w:lang w:val="en-US" w:eastAsia="en-US" w:bidi="ar-SA"/>
      </w:rPr>
    </w:lvl>
    <w:lvl w:ilvl="2" w:tplc="FFFFFFFF">
      <w:numFmt w:val="bullet"/>
      <w:lvlText w:val="•"/>
      <w:lvlJc w:val="left"/>
      <w:pPr>
        <w:ind w:left="2373" w:hanging="360"/>
      </w:pPr>
      <w:rPr>
        <w:rFonts w:hint="default"/>
        <w:lang w:val="en-US" w:eastAsia="en-US" w:bidi="ar-SA"/>
      </w:rPr>
    </w:lvl>
    <w:lvl w:ilvl="3" w:tplc="FFFFFFFF">
      <w:numFmt w:val="bullet"/>
      <w:lvlText w:val="•"/>
      <w:lvlJc w:val="left"/>
      <w:pPr>
        <w:ind w:left="3269" w:hanging="360"/>
      </w:pPr>
      <w:rPr>
        <w:rFonts w:hint="default"/>
        <w:lang w:val="en-US" w:eastAsia="en-US" w:bidi="ar-SA"/>
      </w:rPr>
    </w:lvl>
    <w:lvl w:ilvl="4" w:tplc="FFFFFFFF">
      <w:numFmt w:val="bullet"/>
      <w:lvlText w:val="•"/>
      <w:lvlJc w:val="left"/>
      <w:pPr>
        <w:ind w:left="4166" w:hanging="360"/>
      </w:pPr>
      <w:rPr>
        <w:rFonts w:hint="default"/>
        <w:lang w:val="en-US" w:eastAsia="en-US" w:bidi="ar-SA"/>
      </w:rPr>
    </w:lvl>
    <w:lvl w:ilvl="5" w:tplc="FFFFFFFF">
      <w:numFmt w:val="bullet"/>
      <w:lvlText w:val="•"/>
      <w:lvlJc w:val="left"/>
      <w:pPr>
        <w:ind w:left="5063" w:hanging="360"/>
      </w:pPr>
      <w:rPr>
        <w:rFonts w:hint="default"/>
        <w:lang w:val="en-US" w:eastAsia="en-US" w:bidi="ar-SA"/>
      </w:rPr>
    </w:lvl>
    <w:lvl w:ilvl="6" w:tplc="FFFFFFFF">
      <w:numFmt w:val="bullet"/>
      <w:lvlText w:val="•"/>
      <w:lvlJc w:val="left"/>
      <w:pPr>
        <w:ind w:left="5959" w:hanging="360"/>
      </w:pPr>
      <w:rPr>
        <w:rFonts w:hint="default"/>
        <w:lang w:val="en-US" w:eastAsia="en-US" w:bidi="ar-SA"/>
      </w:rPr>
    </w:lvl>
    <w:lvl w:ilvl="7" w:tplc="FFFFFFFF">
      <w:numFmt w:val="bullet"/>
      <w:lvlText w:val="•"/>
      <w:lvlJc w:val="left"/>
      <w:pPr>
        <w:ind w:left="6856" w:hanging="360"/>
      </w:pPr>
      <w:rPr>
        <w:rFonts w:hint="default"/>
        <w:lang w:val="en-US" w:eastAsia="en-US" w:bidi="ar-SA"/>
      </w:rPr>
    </w:lvl>
    <w:lvl w:ilvl="8" w:tplc="FFFFFFFF">
      <w:numFmt w:val="bullet"/>
      <w:lvlText w:val="•"/>
      <w:lvlJc w:val="left"/>
      <w:pPr>
        <w:ind w:left="7753" w:hanging="360"/>
      </w:pPr>
      <w:rPr>
        <w:rFonts w:hint="default"/>
        <w:lang w:val="en-US" w:eastAsia="en-US" w:bidi="ar-SA"/>
      </w:rPr>
    </w:lvl>
  </w:abstractNum>
  <w:abstractNum w:abstractNumId="45" w15:restartNumberingAfterBreak="0">
    <w:nsid w:val="7CFE63C6"/>
    <w:multiLevelType w:val="multilevel"/>
    <w:tmpl w:val="F190D372"/>
    <w:lvl w:ilvl="0">
      <w:start w:val="13"/>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3161" w:hanging="720"/>
      </w:pPr>
      <w:rPr>
        <w:rFonts w:hint="default"/>
        <w:lang w:val="en-US" w:eastAsia="en-US" w:bidi="ar-SA"/>
      </w:rPr>
    </w:lvl>
    <w:lvl w:ilvl="3">
      <w:numFmt w:val="bullet"/>
      <w:lvlText w:val="•"/>
      <w:lvlJc w:val="left"/>
      <w:pPr>
        <w:ind w:left="3961" w:hanging="720"/>
      </w:pPr>
      <w:rPr>
        <w:rFonts w:hint="default"/>
        <w:lang w:val="en-US" w:eastAsia="en-US" w:bidi="ar-SA"/>
      </w:rPr>
    </w:lvl>
    <w:lvl w:ilvl="4">
      <w:numFmt w:val="bullet"/>
      <w:lvlText w:val="•"/>
      <w:lvlJc w:val="left"/>
      <w:pPr>
        <w:ind w:left="4762" w:hanging="720"/>
      </w:pPr>
      <w:rPr>
        <w:rFonts w:hint="default"/>
        <w:lang w:val="en-US" w:eastAsia="en-US" w:bidi="ar-SA"/>
      </w:rPr>
    </w:lvl>
    <w:lvl w:ilvl="5">
      <w:numFmt w:val="bullet"/>
      <w:lvlText w:val="•"/>
      <w:lvlJc w:val="left"/>
      <w:pPr>
        <w:ind w:left="5563" w:hanging="720"/>
      </w:pPr>
      <w:rPr>
        <w:rFonts w:hint="default"/>
        <w:lang w:val="en-US" w:eastAsia="en-US" w:bidi="ar-SA"/>
      </w:rPr>
    </w:lvl>
    <w:lvl w:ilvl="6">
      <w:numFmt w:val="bullet"/>
      <w:lvlText w:val="•"/>
      <w:lvlJc w:val="left"/>
      <w:pPr>
        <w:ind w:left="6363" w:hanging="720"/>
      </w:pPr>
      <w:rPr>
        <w:rFonts w:hint="default"/>
        <w:lang w:val="en-US" w:eastAsia="en-US" w:bidi="ar-SA"/>
      </w:rPr>
    </w:lvl>
    <w:lvl w:ilvl="7">
      <w:numFmt w:val="bullet"/>
      <w:lvlText w:val="•"/>
      <w:lvlJc w:val="left"/>
      <w:pPr>
        <w:ind w:left="7164" w:hanging="720"/>
      </w:pPr>
      <w:rPr>
        <w:rFonts w:hint="default"/>
        <w:lang w:val="en-US" w:eastAsia="en-US" w:bidi="ar-SA"/>
      </w:rPr>
    </w:lvl>
    <w:lvl w:ilvl="8">
      <w:numFmt w:val="bullet"/>
      <w:lvlText w:val="•"/>
      <w:lvlJc w:val="left"/>
      <w:pPr>
        <w:ind w:left="7965" w:hanging="720"/>
      </w:pPr>
      <w:rPr>
        <w:rFonts w:hint="default"/>
        <w:lang w:val="en-US" w:eastAsia="en-US" w:bidi="ar-SA"/>
      </w:rPr>
    </w:lvl>
  </w:abstractNum>
  <w:abstractNum w:abstractNumId="46" w15:restartNumberingAfterBreak="0">
    <w:nsid w:val="7D6B335C"/>
    <w:multiLevelType w:val="multilevel"/>
    <w:tmpl w:val="40568EEA"/>
    <w:lvl w:ilvl="0">
      <w:start w:val="10"/>
      <w:numFmt w:val="decimal"/>
      <w:lvlText w:val="%1"/>
      <w:lvlJc w:val="left"/>
      <w:pPr>
        <w:ind w:left="1560" w:hanging="720"/>
      </w:pPr>
      <w:rPr>
        <w:rFonts w:hint="default"/>
        <w:lang w:val="en-US" w:eastAsia="en-US" w:bidi="ar-SA"/>
      </w:rPr>
    </w:lvl>
    <w:lvl w:ilvl="1">
      <w:numFmt w:val="decimal"/>
      <w:lvlText w:val="%1.%2"/>
      <w:lvlJc w:val="left"/>
      <w:pPr>
        <w:ind w:left="1560" w:hanging="720"/>
        <w:jc w:val="right"/>
      </w:pPr>
      <w:rPr>
        <w:rFonts w:hint="default"/>
        <w:w w:val="99"/>
        <w:lang w:val="en-US" w:eastAsia="en-US" w:bidi="ar-SA"/>
      </w:rPr>
    </w:lvl>
    <w:lvl w:ilvl="2">
      <w:numFmt w:val="bullet"/>
      <w:lvlText w:val=""/>
      <w:lvlJc w:val="left"/>
      <w:pPr>
        <w:ind w:left="264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4179" w:hanging="360"/>
      </w:pPr>
      <w:rPr>
        <w:rFonts w:hint="default"/>
        <w:lang w:val="en-US" w:eastAsia="en-US" w:bidi="ar-SA"/>
      </w:rPr>
    </w:lvl>
    <w:lvl w:ilvl="4">
      <w:numFmt w:val="bullet"/>
      <w:lvlText w:val="•"/>
      <w:lvlJc w:val="left"/>
      <w:pPr>
        <w:ind w:left="4948" w:hanging="360"/>
      </w:pPr>
      <w:rPr>
        <w:rFonts w:hint="default"/>
        <w:lang w:val="en-US" w:eastAsia="en-US" w:bidi="ar-SA"/>
      </w:rPr>
    </w:lvl>
    <w:lvl w:ilvl="5">
      <w:numFmt w:val="bullet"/>
      <w:lvlText w:val="•"/>
      <w:lvlJc w:val="left"/>
      <w:pPr>
        <w:ind w:left="5718" w:hanging="360"/>
      </w:pPr>
      <w:rPr>
        <w:rFonts w:hint="default"/>
        <w:lang w:val="en-US" w:eastAsia="en-US" w:bidi="ar-SA"/>
      </w:rPr>
    </w:lvl>
    <w:lvl w:ilvl="6">
      <w:numFmt w:val="bullet"/>
      <w:lvlText w:val="•"/>
      <w:lvlJc w:val="left"/>
      <w:pPr>
        <w:ind w:left="6488" w:hanging="360"/>
      </w:pPr>
      <w:rPr>
        <w:rFonts w:hint="default"/>
        <w:lang w:val="en-US" w:eastAsia="en-US" w:bidi="ar-SA"/>
      </w:rPr>
    </w:lvl>
    <w:lvl w:ilvl="7">
      <w:numFmt w:val="bullet"/>
      <w:lvlText w:val="•"/>
      <w:lvlJc w:val="left"/>
      <w:pPr>
        <w:ind w:left="7257" w:hanging="360"/>
      </w:pPr>
      <w:rPr>
        <w:rFonts w:hint="default"/>
        <w:lang w:val="en-US" w:eastAsia="en-US" w:bidi="ar-SA"/>
      </w:rPr>
    </w:lvl>
    <w:lvl w:ilvl="8">
      <w:numFmt w:val="bullet"/>
      <w:lvlText w:val="•"/>
      <w:lvlJc w:val="left"/>
      <w:pPr>
        <w:ind w:left="8027" w:hanging="360"/>
      </w:pPr>
      <w:rPr>
        <w:rFonts w:hint="default"/>
        <w:lang w:val="en-US" w:eastAsia="en-US" w:bidi="ar-SA"/>
      </w:rPr>
    </w:lvl>
  </w:abstractNum>
  <w:abstractNum w:abstractNumId="47" w15:restartNumberingAfterBreak="0">
    <w:nsid w:val="7E7803C6"/>
    <w:multiLevelType w:val="hybridMultilevel"/>
    <w:tmpl w:val="DB24A632"/>
    <w:lvl w:ilvl="0" w:tplc="45729828">
      <w:start w:val="1"/>
      <w:numFmt w:val="decimal"/>
      <w:lvlText w:val="%1."/>
      <w:lvlJc w:val="left"/>
      <w:pPr>
        <w:ind w:left="580" w:hanging="360"/>
      </w:pPr>
      <w:rPr>
        <w:rFonts w:ascii="Arial" w:eastAsia="Arial" w:hAnsi="Arial" w:cs="Arial" w:hint="default"/>
        <w:b/>
        <w:bCs/>
        <w:i w:val="0"/>
        <w:iCs w:val="0"/>
        <w:spacing w:val="-1"/>
        <w:w w:val="100"/>
        <w:sz w:val="22"/>
        <w:szCs w:val="22"/>
        <w:lang w:val="en-US" w:eastAsia="en-US" w:bidi="ar-SA"/>
      </w:rPr>
    </w:lvl>
    <w:lvl w:ilvl="1" w:tplc="DAE6536C">
      <w:numFmt w:val="bullet"/>
      <w:lvlText w:val="•"/>
      <w:lvlJc w:val="left"/>
      <w:pPr>
        <w:ind w:left="1476" w:hanging="360"/>
      </w:pPr>
      <w:rPr>
        <w:rFonts w:hint="default"/>
        <w:lang w:val="en-US" w:eastAsia="en-US" w:bidi="ar-SA"/>
      </w:rPr>
    </w:lvl>
    <w:lvl w:ilvl="2" w:tplc="DDB4E0BA">
      <w:numFmt w:val="bullet"/>
      <w:lvlText w:val="•"/>
      <w:lvlJc w:val="left"/>
      <w:pPr>
        <w:ind w:left="2373" w:hanging="360"/>
      </w:pPr>
      <w:rPr>
        <w:rFonts w:hint="default"/>
        <w:lang w:val="en-US" w:eastAsia="en-US" w:bidi="ar-SA"/>
      </w:rPr>
    </w:lvl>
    <w:lvl w:ilvl="3" w:tplc="EACA0D44">
      <w:numFmt w:val="bullet"/>
      <w:lvlText w:val="•"/>
      <w:lvlJc w:val="left"/>
      <w:pPr>
        <w:ind w:left="3269" w:hanging="360"/>
      </w:pPr>
      <w:rPr>
        <w:rFonts w:hint="default"/>
        <w:lang w:val="en-US" w:eastAsia="en-US" w:bidi="ar-SA"/>
      </w:rPr>
    </w:lvl>
    <w:lvl w:ilvl="4" w:tplc="6B343BFC">
      <w:numFmt w:val="bullet"/>
      <w:lvlText w:val="•"/>
      <w:lvlJc w:val="left"/>
      <w:pPr>
        <w:ind w:left="4166" w:hanging="360"/>
      </w:pPr>
      <w:rPr>
        <w:rFonts w:hint="default"/>
        <w:lang w:val="en-US" w:eastAsia="en-US" w:bidi="ar-SA"/>
      </w:rPr>
    </w:lvl>
    <w:lvl w:ilvl="5" w:tplc="B27E0D32">
      <w:numFmt w:val="bullet"/>
      <w:lvlText w:val="•"/>
      <w:lvlJc w:val="left"/>
      <w:pPr>
        <w:ind w:left="5063" w:hanging="360"/>
      </w:pPr>
      <w:rPr>
        <w:rFonts w:hint="default"/>
        <w:lang w:val="en-US" w:eastAsia="en-US" w:bidi="ar-SA"/>
      </w:rPr>
    </w:lvl>
    <w:lvl w:ilvl="6" w:tplc="98486DE8">
      <w:numFmt w:val="bullet"/>
      <w:lvlText w:val="•"/>
      <w:lvlJc w:val="left"/>
      <w:pPr>
        <w:ind w:left="5959" w:hanging="360"/>
      </w:pPr>
      <w:rPr>
        <w:rFonts w:hint="default"/>
        <w:lang w:val="en-US" w:eastAsia="en-US" w:bidi="ar-SA"/>
      </w:rPr>
    </w:lvl>
    <w:lvl w:ilvl="7" w:tplc="BF8CFA54">
      <w:numFmt w:val="bullet"/>
      <w:lvlText w:val="•"/>
      <w:lvlJc w:val="left"/>
      <w:pPr>
        <w:ind w:left="6856" w:hanging="360"/>
      </w:pPr>
      <w:rPr>
        <w:rFonts w:hint="default"/>
        <w:lang w:val="en-US" w:eastAsia="en-US" w:bidi="ar-SA"/>
      </w:rPr>
    </w:lvl>
    <w:lvl w:ilvl="8" w:tplc="1258FCF2">
      <w:numFmt w:val="bullet"/>
      <w:lvlText w:val="•"/>
      <w:lvlJc w:val="left"/>
      <w:pPr>
        <w:ind w:left="7753" w:hanging="360"/>
      </w:pPr>
      <w:rPr>
        <w:rFonts w:hint="default"/>
        <w:lang w:val="en-US" w:eastAsia="en-US" w:bidi="ar-SA"/>
      </w:rPr>
    </w:lvl>
  </w:abstractNum>
  <w:num w:numId="1" w16cid:durableId="635915974">
    <w:abstractNumId w:val="16"/>
  </w:num>
  <w:num w:numId="2" w16cid:durableId="709257487">
    <w:abstractNumId w:val="12"/>
  </w:num>
  <w:num w:numId="3" w16cid:durableId="328991153">
    <w:abstractNumId w:val="41"/>
  </w:num>
  <w:num w:numId="4" w16cid:durableId="972636951">
    <w:abstractNumId w:val="10"/>
  </w:num>
  <w:num w:numId="5" w16cid:durableId="1454594417">
    <w:abstractNumId w:val="47"/>
  </w:num>
  <w:num w:numId="6" w16cid:durableId="50623071">
    <w:abstractNumId w:val="17"/>
  </w:num>
  <w:num w:numId="7" w16cid:durableId="38868739">
    <w:abstractNumId w:val="35"/>
  </w:num>
  <w:num w:numId="8" w16cid:durableId="182675316">
    <w:abstractNumId w:val="39"/>
  </w:num>
  <w:num w:numId="9" w16cid:durableId="241456902">
    <w:abstractNumId w:val="22"/>
  </w:num>
  <w:num w:numId="10" w16cid:durableId="778837839">
    <w:abstractNumId w:val="11"/>
  </w:num>
  <w:num w:numId="11" w16cid:durableId="1126464088">
    <w:abstractNumId w:val="44"/>
  </w:num>
  <w:num w:numId="12" w16cid:durableId="1433741401">
    <w:abstractNumId w:val="32"/>
  </w:num>
  <w:num w:numId="13" w16cid:durableId="1622298653">
    <w:abstractNumId w:val="18"/>
  </w:num>
  <w:num w:numId="14" w16cid:durableId="514080977">
    <w:abstractNumId w:val="36"/>
  </w:num>
  <w:num w:numId="15" w16cid:durableId="1402097630">
    <w:abstractNumId w:val="29"/>
  </w:num>
  <w:num w:numId="16" w16cid:durableId="1047027601">
    <w:abstractNumId w:val="23"/>
  </w:num>
  <w:num w:numId="17" w16cid:durableId="463088400">
    <w:abstractNumId w:val="45"/>
  </w:num>
  <w:num w:numId="18" w16cid:durableId="805126492">
    <w:abstractNumId w:val="37"/>
  </w:num>
  <w:num w:numId="19" w16cid:durableId="968510402">
    <w:abstractNumId w:val="1"/>
  </w:num>
  <w:num w:numId="20" w16cid:durableId="100226158">
    <w:abstractNumId w:val="46"/>
  </w:num>
  <w:num w:numId="21" w16cid:durableId="1436516099">
    <w:abstractNumId w:val="25"/>
  </w:num>
  <w:num w:numId="22" w16cid:durableId="1809325164">
    <w:abstractNumId w:val="28"/>
  </w:num>
  <w:num w:numId="23" w16cid:durableId="432821971">
    <w:abstractNumId w:val="24"/>
  </w:num>
  <w:num w:numId="24" w16cid:durableId="928851652">
    <w:abstractNumId w:val="33"/>
  </w:num>
  <w:num w:numId="25" w16cid:durableId="1428191313">
    <w:abstractNumId w:val="2"/>
  </w:num>
  <w:num w:numId="26" w16cid:durableId="442307446">
    <w:abstractNumId w:val="13"/>
  </w:num>
  <w:num w:numId="27" w16cid:durableId="1317878557">
    <w:abstractNumId w:val="26"/>
  </w:num>
  <w:num w:numId="28" w16cid:durableId="2136559453">
    <w:abstractNumId w:val="21"/>
  </w:num>
  <w:num w:numId="29" w16cid:durableId="2054649183">
    <w:abstractNumId w:val="9"/>
  </w:num>
  <w:num w:numId="30" w16cid:durableId="1353459517">
    <w:abstractNumId w:val="15"/>
  </w:num>
  <w:num w:numId="31" w16cid:durableId="759833345">
    <w:abstractNumId w:val="30"/>
  </w:num>
  <w:num w:numId="32" w16cid:durableId="756368761">
    <w:abstractNumId w:val="0"/>
  </w:num>
  <w:num w:numId="33" w16cid:durableId="869144709">
    <w:abstractNumId w:val="38"/>
  </w:num>
  <w:num w:numId="34" w16cid:durableId="2016346333">
    <w:abstractNumId w:val="42"/>
  </w:num>
  <w:num w:numId="35" w16cid:durableId="1593466277">
    <w:abstractNumId w:val="43"/>
  </w:num>
  <w:num w:numId="36" w16cid:durableId="1790081748">
    <w:abstractNumId w:val="3"/>
  </w:num>
  <w:num w:numId="37" w16cid:durableId="112948640">
    <w:abstractNumId w:val="4"/>
  </w:num>
  <w:num w:numId="38" w16cid:durableId="587731568">
    <w:abstractNumId w:val="14"/>
  </w:num>
  <w:num w:numId="39" w16cid:durableId="1096906324">
    <w:abstractNumId w:val="34"/>
  </w:num>
  <w:num w:numId="40" w16cid:durableId="877162596">
    <w:abstractNumId w:val="27"/>
  </w:num>
  <w:num w:numId="41" w16cid:durableId="1821850176">
    <w:abstractNumId w:val="20"/>
  </w:num>
  <w:num w:numId="42" w16cid:durableId="1034111819">
    <w:abstractNumId w:val="5"/>
  </w:num>
  <w:num w:numId="43" w16cid:durableId="1002321742">
    <w:abstractNumId w:val="7"/>
  </w:num>
  <w:num w:numId="44" w16cid:durableId="1605460840">
    <w:abstractNumId w:val="31"/>
  </w:num>
  <w:num w:numId="45" w16cid:durableId="445928036">
    <w:abstractNumId w:val="8"/>
  </w:num>
  <w:num w:numId="46" w16cid:durableId="790704560">
    <w:abstractNumId w:val="40"/>
  </w:num>
  <w:num w:numId="47" w16cid:durableId="10534278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45189818">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0B3"/>
    <w:rsid w:val="00050B71"/>
    <w:rsid w:val="001347B7"/>
    <w:rsid w:val="001400B3"/>
    <w:rsid w:val="00144D33"/>
    <w:rsid w:val="00181F7C"/>
    <w:rsid w:val="001C2F18"/>
    <w:rsid w:val="00210B50"/>
    <w:rsid w:val="00277103"/>
    <w:rsid w:val="00332EF6"/>
    <w:rsid w:val="003A1517"/>
    <w:rsid w:val="003C5AA8"/>
    <w:rsid w:val="004732AA"/>
    <w:rsid w:val="00486494"/>
    <w:rsid w:val="004E562D"/>
    <w:rsid w:val="004F1DAF"/>
    <w:rsid w:val="005519F9"/>
    <w:rsid w:val="005A144C"/>
    <w:rsid w:val="00615F76"/>
    <w:rsid w:val="00661F88"/>
    <w:rsid w:val="0068502A"/>
    <w:rsid w:val="00726D4B"/>
    <w:rsid w:val="007A4887"/>
    <w:rsid w:val="007D79B9"/>
    <w:rsid w:val="00832B5A"/>
    <w:rsid w:val="00863E04"/>
    <w:rsid w:val="008A259A"/>
    <w:rsid w:val="008C0C21"/>
    <w:rsid w:val="00906568"/>
    <w:rsid w:val="00914938"/>
    <w:rsid w:val="009A5C8B"/>
    <w:rsid w:val="00A022B4"/>
    <w:rsid w:val="00A6281F"/>
    <w:rsid w:val="00A94B8A"/>
    <w:rsid w:val="00BE445E"/>
    <w:rsid w:val="00BF0468"/>
    <w:rsid w:val="00C03D4E"/>
    <w:rsid w:val="00C70806"/>
    <w:rsid w:val="00CA165C"/>
    <w:rsid w:val="00D3005C"/>
    <w:rsid w:val="00D80EC9"/>
    <w:rsid w:val="00DA78CA"/>
    <w:rsid w:val="00E96385"/>
    <w:rsid w:val="00ED38A7"/>
    <w:rsid w:val="00ED5432"/>
    <w:rsid w:val="00EE2B8D"/>
    <w:rsid w:val="00EE547A"/>
    <w:rsid w:val="00F754DE"/>
    <w:rsid w:val="00FA74ED"/>
    <w:rsid w:val="00FB004D"/>
    <w:rsid w:val="00FB5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B9439"/>
  <w15:docId w15:val="{023A4E06-9D5D-4C7B-B227-CC32A6F93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8" w:lineRule="auto"/>
      <w:ind w:firstLine="2"/>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13" w:line="249" w:lineRule="auto"/>
      <w:ind w:left="13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5" w:line="250" w:lineRule="auto"/>
      <w:ind w:left="130" w:right="90" w:hanging="10"/>
      <w:jc w:val="both"/>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5" w:line="250" w:lineRule="auto"/>
      <w:ind w:left="130" w:right="90" w:hanging="10"/>
      <w:jc w:val="both"/>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8"/>
    </w:rPr>
  </w:style>
  <w:style w:type="character" w:customStyle="1" w:styleId="Heading2Char">
    <w:name w:val="Heading 2 Char"/>
    <w:link w:val="Heading2"/>
    <w:uiPriority w:val="9"/>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1">
    <w:name w:val="toc 1"/>
    <w:basedOn w:val="Normal"/>
    <w:uiPriority w:val="1"/>
    <w:qFormat/>
    <w:rsid w:val="001C2F18"/>
    <w:pPr>
      <w:widowControl w:val="0"/>
      <w:autoSpaceDE w:val="0"/>
      <w:autoSpaceDN w:val="0"/>
      <w:spacing w:before="138" w:after="0" w:line="240" w:lineRule="auto"/>
      <w:ind w:left="659" w:hanging="440"/>
      <w:jc w:val="left"/>
    </w:pPr>
    <w:rPr>
      <w:color w:val="auto"/>
      <w:sz w:val="22"/>
      <w:lang w:val="en-US" w:eastAsia="en-US"/>
    </w:rPr>
  </w:style>
  <w:style w:type="paragraph" w:styleId="TOC2">
    <w:name w:val="toc 2"/>
    <w:basedOn w:val="Normal"/>
    <w:uiPriority w:val="1"/>
    <w:qFormat/>
    <w:rsid w:val="001C2F18"/>
    <w:pPr>
      <w:widowControl w:val="0"/>
      <w:autoSpaceDE w:val="0"/>
      <w:autoSpaceDN w:val="0"/>
      <w:spacing w:before="138" w:after="0" w:line="240" w:lineRule="auto"/>
      <w:ind w:left="220" w:firstLine="0"/>
      <w:jc w:val="left"/>
    </w:pPr>
    <w:rPr>
      <w:color w:val="auto"/>
      <w:sz w:val="22"/>
      <w:lang w:val="en-US" w:eastAsia="en-US"/>
    </w:rPr>
  </w:style>
  <w:style w:type="paragraph" w:styleId="BodyText">
    <w:name w:val="Body Text"/>
    <w:basedOn w:val="Normal"/>
    <w:link w:val="BodyTextChar"/>
    <w:uiPriority w:val="1"/>
    <w:qFormat/>
    <w:rsid w:val="001C2F18"/>
    <w:pPr>
      <w:widowControl w:val="0"/>
      <w:autoSpaceDE w:val="0"/>
      <w:autoSpaceDN w:val="0"/>
      <w:spacing w:after="0" w:line="240" w:lineRule="auto"/>
      <w:ind w:firstLine="0"/>
      <w:jc w:val="left"/>
    </w:pPr>
    <w:rPr>
      <w:color w:val="auto"/>
      <w:sz w:val="22"/>
      <w:lang w:val="en-US" w:eastAsia="en-US"/>
    </w:rPr>
  </w:style>
  <w:style w:type="character" w:customStyle="1" w:styleId="BodyTextChar">
    <w:name w:val="Body Text Char"/>
    <w:basedOn w:val="DefaultParagraphFont"/>
    <w:link w:val="BodyText"/>
    <w:uiPriority w:val="1"/>
    <w:rsid w:val="001C2F18"/>
    <w:rPr>
      <w:rFonts w:ascii="Arial" w:eastAsia="Arial" w:hAnsi="Arial" w:cs="Arial"/>
      <w:lang w:val="en-US" w:eastAsia="en-US"/>
    </w:rPr>
  </w:style>
  <w:style w:type="paragraph" w:styleId="ListParagraph">
    <w:name w:val="List Paragraph"/>
    <w:basedOn w:val="Normal"/>
    <w:uiPriority w:val="34"/>
    <w:qFormat/>
    <w:rsid w:val="001C2F18"/>
    <w:pPr>
      <w:widowControl w:val="0"/>
      <w:autoSpaceDE w:val="0"/>
      <w:autoSpaceDN w:val="0"/>
      <w:spacing w:after="0" w:line="240" w:lineRule="auto"/>
      <w:ind w:left="448" w:hanging="361"/>
      <w:jc w:val="left"/>
    </w:pPr>
    <w:rPr>
      <w:color w:val="auto"/>
      <w:sz w:val="22"/>
      <w:lang w:val="en-US" w:eastAsia="en-US"/>
    </w:rPr>
  </w:style>
  <w:style w:type="paragraph" w:customStyle="1" w:styleId="TableParagraph">
    <w:name w:val="Table Paragraph"/>
    <w:basedOn w:val="Normal"/>
    <w:uiPriority w:val="1"/>
    <w:qFormat/>
    <w:rsid w:val="001C2F18"/>
    <w:pPr>
      <w:widowControl w:val="0"/>
      <w:autoSpaceDE w:val="0"/>
      <w:autoSpaceDN w:val="0"/>
      <w:spacing w:after="0" w:line="240" w:lineRule="auto"/>
      <w:ind w:firstLine="0"/>
      <w:jc w:val="left"/>
    </w:pPr>
    <w:rPr>
      <w:color w:val="auto"/>
      <w:sz w:val="22"/>
      <w:lang w:val="en-US" w:eastAsia="en-US"/>
    </w:rPr>
  </w:style>
  <w:style w:type="paragraph" w:styleId="Revision">
    <w:name w:val="Revision"/>
    <w:hidden/>
    <w:uiPriority w:val="99"/>
    <w:semiHidden/>
    <w:rsid w:val="001C2F18"/>
    <w:pPr>
      <w:spacing w:after="0" w:line="240" w:lineRule="auto"/>
    </w:pPr>
    <w:rPr>
      <w:rFonts w:ascii="Arial" w:eastAsia="Arial" w:hAnsi="Arial" w:cs="Arial"/>
      <w:lang w:val="en-US" w:eastAsia="en-US"/>
    </w:rPr>
  </w:style>
  <w:style w:type="character" w:styleId="CommentReference">
    <w:name w:val="annotation reference"/>
    <w:basedOn w:val="DefaultParagraphFont"/>
    <w:uiPriority w:val="99"/>
    <w:semiHidden/>
    <w:unhideWhenUsed/>
    <w:rsid w:val="001C2F18"/>
    <w:rPr>
      <w:sz w:val="16"/>
      <w:szCs w:val="16"/>
    </w:rPr>
  </w:style>
  <w:style w:type="paragraph" w:styleId="CommentText">
    <w:name w:val="annotation text"/>
    <w:basedOn w:val="Normal"/>
    <w:link w:val="CommentTextChar"/>
    <w:uiPriority w:val="99"/>
    <w:unhideWhenUsed/>
    <w:rsid w:val="001C2F18"/>
    <w:pPr>
      <w:widowControl w:val="0"/>
      <w:autoSpaceDE w:val="0"/>
      <w:autoSpaceDN w:val="0"/>
      <w:spacing w:after="0" w:line="240" w:lineRule="auto"/>
      <w:ind w:firstLine="0"/>
      <w:jc w:val="left"/>
    </w:pPr>
    <w:rPr>
      <w:color w:val="auto"/>
      <w:sz w:val="20"/>
      <w:szCs w:val="20"/>
      <w:lang w:val="en-US" w:eastAsia="en-US"/>
    </w:rPr>
  </w:style>
  <w:style w:type="character" w:customStyle="1" w:styleId="CommentTextChar">
    <w:name w:val="Comment Text Char"/>
    <w:basedOn w:val="DefaultParagraphFont"/>
    <w:link w:val="CommentText"/>
    <w:uiPriority w:val="99"/>
    <w:rsid w:val="001C2F18"/>
    <w:rPr>
      <w:rFonts w:ascii="Arial" w:eastAsia="Arial" w:hAnsi="Arial" w:cs="Arial"/>
      <w:sz w:val="20"/>
      <w:szCs w:val="20"/>
      <w:lang w:val="en-US" w:eastAsia="en-US"/>
    </w:rPr>
  </w:style>
  <w:style w:type="paragraph" w:styleId="CommentSubject">
    <w:name w:val="annotation subject"/>
    <w:basedOn w:val="CommentText"/>
    <w:next w:val="CommentText"/>
    <w:link w:val="CommentSubjectChar"/>
    <w:uiPriority w:val="99"/>
    <w:semiHidden/>
    <w:unhideWhenUsed/>
    <w:rsid w:val="001C2F18"/>
    <w:rPr>
      <w:b/>
      <w:bCs/>
    </w:rPr>
  </w:style>
  <w:style w:type="character" w:customStyle="1" w:styleId="CommentSubjectChar">
    <w:name w:val="Comment Subject Char"/>
    <w:basedOn w:val="CommentTextChar"/>
    <w:link w:val="CommentSubject"/>
    <w:uiPriority w:val="99"/>
    <w:semiHidden/>
    <w:rsid w:val="001C2F18"/>
    <w:rPr>
      <w:rFonts w:ascii="Arial" w:eastAsia="Arial" w:hAnsi="Arial" w:cs="Arial"/>
      <w:b/>
      <w:bCs/>
      <w:sz w:val="20"/>
      <w:szCs w:val="20"/>
      <w:lang w:val="en-US" w:eastAsia="en-US"/>
    </w:rPr>
  </w:style>
  <w:style w:type="paragraph" w:styleId="Header">
    <w:name w:val="header"/>
    <w:basedOn w:val="Normal"/>
    <w:link w:val="HeaderChar"/>
    <w:uiPriority w:val="99"/>
    <w:unhideWhenUsed/>
    <w:rsid w:val="001C2F18"/>
    <w:pPr>
      <w:widowControl w:val="0"/>
      <w:tabs>
        <w:tab w:val="center" w:pos="4513"/>
        <w:tab w:val="right" w:pos="9026"/>
      </w:tabs>
      <w:autoSpaceDE w:val="0"/>
      <w:autoSpaceDN w:val="0"/>
      <w:spacing w:after="0" w:line="240" w:lineRule="auto"/>
      <w:ind w:firstLine="0"/>
      <w:jc w:val="left"/>
    </w:pPr>
    <w:rPr>
      <w:color w:val="auto"/>
      <w:sz w:val="22"/>
      <w:lang w:val="en-US" w:eastAsia="en-US"/>
    </w:rPr>
  </w:style>
  <w:style w:type="character" w:customStyle="1" w:styleId="HeaderChar">
    <w:name w:val="Header Char"/>
    <w:basedOn w:val="DefaultParagraphFont"/>
    <w:link w:val="Header"/>
    <w:uiPriority w:val="99"/>
    <w:rsid w:val="001C2F18"/>
    <w:rPr>
      <w:rFonts w:ascii="Arial" w:eastAsia="Arial" w:hAnsi="Arial" w:cs="Arial"/>
      <w:lang w:val="en-US" w:eastAsia="en-US"/>
    </w:rPr>
  </w:style>
  <w:style w:type="paragraph" w:styleId="Footer">
    <w:name w:val="footer"/>
    <w:basedOn w:val="Normal"/>
    <w:link w:val="FooterChar"/>
    <w:uiPriority w:val="99"/>
    <w:unhideWhenUsed/>
    <w:rsid w:val="001C2F18"/>
    <w:pPr>
      <w:widowControl w:val="0"/>
      <w:tabs>
        <w:tab w:val="center" w:pos="4513"/>
        <w:tab w:val="right" w:pos="9026"/>
      </w:tabs>
      <w:autoSpaceDE w:val="0"/>
      <w:autoSpaceDN w:val="0"/>
      <w:spacing w:after="0" w:line="240" w:lineRule="auto"/>
      <w:ind w:firstLine="0"/>
      <w:jc w:val="left"/>
    </w:pPr>
    <w:rPr>
      <w:color w:val="auto"/>
      <w:sz w:val="22"/>
      <w:lang w:val="en-US" w:eastAsia="en-US"/>
    </w:rPr>
  </w:style>
  <w:style w:type="character" w:customStyle="1" w:styleId="FooterChar">
    <w:name w:val="Footer Char"/>
    <w:basedOn w:val="DefaultParagraphFont"/>
    <w:link w:val="Footer"/>
    <w:uiPriority w:val="99"/>
    <w:rsid w:val="001C2F18"/>
    <w:rPr>
      <w:rFonts w:ascii="Arial" w:eastAsia="Arial" w:hAnsi="Arial" w:cs="Arial"/>
      <w:lang w:val="en-US" w:eastAsia="en-US"/>
    </w:rPr>
  </w:style>
  <w:style w:type="table" w:styleId="TableGrid0">
    <w:name w:val="Table Grid"/>
    <w:basedOn w:val="TableNormal"/>
    <w:uiPriority w:val="39"/>
    <w:rsid w:val="00C0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EE547A"/>
    <w:pPr>
      <w:widowControl w:val="0"/>
      <w:autoSpaceDE w:val="0"/>
      <w:autoSpaceDN w:val="0"/>
      <w:spacing w:before="201" w:after="0" w:line="240" w:lineRule="auto"/>
      <w:ind w:left="790" w:right="1086" w:firstLine="0"/>
      <w:jc w:val="center"/>
    </w:pPr>
    <w:rPr>
      <w:b/>
      <w:bCs/>
      <w:color w:val="auto"/>
      <w:sz w:val="72"/>
      <w:szCs w:val="72"/>
      <w:lang w:val="en-US" w:eastAsia="en-US"/>
    </w:rPr>
  </w:style>
  <w:style w:type="character" w:customStyle="1" w:styleId="TitleChar">
    <w:name w:val="Title Char"/>
    <w:basedOn w:val="DefaultParagraphFont"/>
    <w:link w:val="Title"/>
    <w:uiPriority w:val="10"/>
    <w:rsid w:val="00EE547A"/>
    <w:rPr>
      <w:rFonts w:ascii="Arial" w:eastAsia="Arial" w:hAnsi="Arial" w:cs="Arial"/>
      <w:b/>
      <w:bCs/>
      <w:sz w:val="72"/>
      <w:szCs w:val="72"/>
      <w:lang w:val="en-US" w:eastAsia="en-US"/>
    </w:rPr>
  </w:style>
  <w:style w:type="character" w:styleId="Hyperlink">
    <w:name w:val="Hyperlink"/>
    <w:basedOn w:val="DefaultParagraphFont"/>
    <w:uiPriority w:val="99"/>
    <w:unhideWhenUsed/>
    <w:rsid w:val="008A259A"/>
    <w:rPr>
      <w:color w:val="0563C1" w:themeColor="hyperlink"/>
      <w:u w:val="single"/>
    </w:rPr>
  </w:style>
  <w:style w:type="character" w:styleId="UnresolvedMention">
    <w:name w:val="Unresolved Mention"/>
    <w:basedOn w:val="DefaultParagraphFont"/>
    <w:uiPriority w:val="99"/>
    <w:semiHidden/>
    <w:unhideWhenUsed/>
    <w:rsid w:val="00BE4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47702">
      <w:bodyDiv w:val="1"/>
      <w:marLeft w:val="0"/>
      <w:marRight w:val="0"/>
      <w:marTop w:val="0"/>
      <w:marBottom w:val="0"/>
      <w:divBdr>
        <w:top w:val="none" w:sz="0" w:space="0" w:color="auto"/>
        <w:left w:val="none" w:sz="0" w:space="0" w:color="auto"/>
        <w:bottom w:val="none" w:sz="0" w:space="0" w:color="auto"/>
        <w:right w:val="none" w:sz="0" w:space="0" w:color="auto"/>
      </w:divBdr>
    </w:div>
    <w:div w:id="678897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uploads/system/uploads/attachment_data/file/510962/BIS-16-79-blowing-the-whistle-to-a-prescribed-person.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enny"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14fd34a-14e5-41bd-af90-c2fb4b93ec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97FF42F2336240A45B3FC12F4F299B" ma:contentTypeVersion="9" ma:contentTypeDescription="Create a new document." ma:contentTypeScope="" ma:versionID="0ec5c009c9ef3e11cfc3c57ce90259e9">
  <xsd:schema xmlns:xsd="http://www.w3.org/2001/XMLSchema" xmlns:xs="http://www.w3.org/2001/XMLSchema" xmlns:p="http://schemas.microsoft.com/office/2006/metadata/properties" xmlns:ns3="c14fd34a-14e5-41bd-af90-c2fb4b93ec06" xmlns:ns4="bdfac167-fc78-4918-a93d-25b490cf0367" targetNamespace="http://schemas.microsoft.com/office/2006/metadata/properties" ma:root="true" ma:fieldsID="63753eeb2afb646be489ebd1aa3c57b0" ns3:_="" ns4:_="">
    <xsd:import namespace="c14fd34a-14e5-41bd-af90-c2fb4b93ec06"/>
    <xsd:import namespace="bdfac167-fc78-4918-a93d-25b490cf0367"/>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fd34a-14e5-41bd-af90-c2fb4b93ec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fac167-fc78-4918-a93d-25b490cf036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F99E5-894D-47D2-93B3-4E7559A16714}">
  <ds:schemaRefs>
    <ds:schemaRef ds:uri="http://schemas.microsoft.com/office/2006/metadata/properties"/>
    <ds:schemaRef ds:uri="http://schemas.microsoft.com/office/infopath/2007/PartnerControls"/>
    <ds:schemaRef ds:uri="c14fd34a-14e5-41bd-af90-c2fb4b93ec06"/>
  </ds:schemaRefs>
</ds:datastoreItem>
</file>

<file path=customXml/itemProps2.xml><?xml version="1.0" encoding="utf-8"?>
<ds:datastoreItem xmlns:ds="http://schemas.openxmlformats.org/officeDocument/2006/customXml" ds:itemID="{57659CF1-26A5-4E62-AD1C-9A619FF3EDC6}">
  <ds:schemaRefs>
    <ds:schemaRef ds:uri="http://schemas.microsoft.com/sharepoint/v3/contenttype/forms"/>
  </ds:schemaRefs>
</ds:datastoreItem>
</file>

<file path=customXml/itemProps3.xml><?xml version="1.0" encoding="utf-8"?>
<ds:datastoreItem xmlns:ds="http://schemas.openxmlformats.org/officeDocument/2006/customXml" ds:itemID="{64978ECD-F04B-4E3C-BCEE-A25CAEE61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fd34a-14e5-41bd-af90-c2fb4b93ec06"/>
    <ds:schemaRef ds:uri="bdfac167-fc78-4918-a93d-25b490cf03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1783</Words>
  <Characters>10168</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Fox</dc:creator>
  <cp:keywords/>
  <cp:lastModifiedBy>Zoe Cordey</cp:lastModifiedBy>
  <cp:revision>2</cp:revision>
  <dcterms:created xsi:type="dcterms:W3CDTF">2023-07-26T10:43:00Z</dcterms:created>
  <dcterms:modified xsi:type="dcterms:W3CDTF">2023-07-26T10:43:00Z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0x0101002597FF42F2336240A45B3FC12F4F299B</vt:lpwstr>
  </property>
</Properties>
</file>